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9C" w:rsidRPr="004D4D21" w:rsidRDefault="00E1559E">
      <w:pPr>
        <w:framePr w:w="5364" w:h="1389" w:hRule="exact" w:hSpace="36" w:vSpace="58" w:wrap="notBeside" w:vAnchor="text" w:hAnchor="margin" w:x="3644" w:y="1"/>
        <w:shd w:val="clear" w:color="auto" w:fill="FFFFFF"/>
        <w:spacing w:line="490" w:lineRule="exact"/>
        <w:rPr>
          <w:sz w:val="22"/>
          <w:szCs w:val="22"/>
        </w:rPr>
      </w:pPr>
      <w:r w:rsidRPr="004D4D21">
        <w:rPr>
          <w:color w:val="000000"/>
          <w:w w:val="83"/>
          <w:sz w:val="22"/>
          <w:szCs w:val="22"/>
        </w:rPr>
        <w:t>Pubblicato 1121/09/2016</w:t>
      </w:r>
    </w:p>
    <w:p w:rsidR="005C229C" w:rsidRPr="004D4D21" w:rsidRDefault="00E1559E">
      <w:pPr>
        <w:framePr w:w="5364" w:h="1389" w:hRule="exact" w:hSpace="36" w:vSpace="58" w:wrap="notBeside" w:vAnchor="text" w:hAnchor="margin" w:x="3644" w:y="1"/>
        <w:shd w:val="clear" w:color="auto" w:fill="FFFFFF"/>
        <w:spacing w:line="490" w:lineRule="exact"/>
        <w:ind w:left="2016"/>
        <w:jc w:val="right"/>
        <w:rPr>
          <w:sz w:val="22"/>
          <w:szCs w:val="22"/>
          <w:lang w:val="en-US"/>
        </w:rPr>
      </w:pPr>
      <w:r w:rsidRPr="00C71D4C">
        <w:rPr>
          <w:b/>
          <w:bCs/>
          <w:color w:val="000000"/>
          <w:spacing w:val="-8"/>
          <w:sz w:val="22"/>
          <w:szCs w:val="22"/>
        </w:rPr>
        <w:t xml:space="preserve">N. 09879/2016 </w:t>
      </w:r>
      <w:proofErr w:type="spellStart"/>
      <w:r w:rsidRPr="00C71D4C">
        <w:rPr>
          <w:b/>
          <w:bCs/>
          <w:color w:val="000000"/>
          <w:spacing w:val="-8"/>
          <w:sz w:val="22"/>
          <w:szCs w:val="22"/>
        </w:rPr>
        <w:t>REG.PROV.COLL</w:t>
      </w:r>
      <w:proofErr w:type="spellEnd"/>
      <w:r w:rsidRPr="00C71D4C">
        <w:rPr>
          <w:b/>
          <w:bCs/>
          <w:color w:val="000000"/>
          <w:spacing w:val="-8"/>
          <w:sz w:val="22"/>
          <w:szCs w:val="22"/>
        </w:rPr>
        <w:t xml:space="preserve">. </w:t>
      </w:r>
      <w:r w:rsidR="004D4D21" w:rsidRPr="00C71D4C">
        <w:rPr>
          <w:b/>
          <w:bCs/>
          <w:color w:val="000000"/>
          <w:spacing w:val="-6"/>
          <w:sz w:val="22"/>
          <w:szCs w:val="22"/>
        </w:rPr>
        <w:t xml:space="preserve"> </w:t>
      </w:r>
      <w:r w:rsidRPr="004D4D21">
        <w:rPr>
          <w:b/>
          <w:bCs/>
          <w:color w:val="000000"/>
          <w:spacing w:val="-6"/>
          <w:sz w:val="22"/>
          <w:szCs w:val="22"/>
          <w:lang w:val="en-US"/>
        </w:rPr>
        <w:t>00858/2009 REG</w:t>
      </w:r>
      <w:r w:rsidR="004D4D21" w:rsidRPr="004D4D21">
        <w:rPr>
          <w:b/>
          <w:bCs/>
          <w:color w:val="000000"/>
          <w:spacing w:val="-6"/>
          <w:sz w:val="22"/>
          <w:szCs w:val="22"/>
          <w:lang w:val="en-US"/>
        </w:rPr>
        <w:t xml:space="preserve">. </w:t>
      </w:r>
      <w:proofErr w:type="spellStart"/>
      <w:r w:rsidR="004D4D21" w:rsidRPr="004D4D21">
        <w:rPr>
          <w:b/>
          <w:bCs/>
          <w:color w:val="000000"/>
          <w:spacing w:val="-6"/>
          <w:sz w:val="22"/>
          <w:szCs w:val="22"/>
          <w:lang w:val="en-US"/>
        </w:rPr>
        <w:t>Ric</w:t>
      </w:r>
      <w:proofErr w:type="spellEnd"/>
      <w:r w:rsidR="004D4D21" w:rsidRPr="004D4D21">
        <w:rPr>
          <w:b/>
          <w:bCs/>
          <w:color w:val="000000"/>
          <w:spacing w:val="-6"/>
          <w:sz w:val="22"/>
          <w:szCs w:val="22"/>
          <w:lang w:val="en-US"/>
        </w:rPr>
        <w:t>.</w:t>
      </w:r>
    </w:p>
    <w:p w:rsidR="005C229C" w:rsidRDefault="00E1559E">
      <w:pPr>
        <w:spacing w:before="281"/>
        <w:ind w:left="3989" w:right="39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2150" cy="7874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29C" w:rsidRDefault="00E1559E">
      <w:pPr>
        <w:shd w:val="clear" w:color="auto" w:fill="FFFFFF"/>
        <w:tabs>
          <w:tab w:val="left" w:pos="1908"/>
        </w:tabs>
        <w:spacing w:before="252"/>
      </w:pPr>
      <w:r w:rsidRPr="00E1559E">
        <w:rPr>
          <w:b/>
          <w:bCs/>
          <w:color w:val="000000"/>
          <w:w w:val="101"/>
          <w:sz w:val="21"/>
          <w:szCs w:val="21"/>
        </w:rPr>
        <w:tab/>
      </w:r>
      <w:r w:rsidRPr="00E1559E">
        <w:rPr>
          <w:b/>
          <w:bCs/>
          <w:color w:val="000000"/>
          <w:spacing w:val="132"/>
          <w:w w:val="101"/>
          <w:sz w:val="21"/>
          <w:szCs w:val="21"/>
        </w:rPr>
        <w:t>REPUBBLICA</w:t>
      </w:r>
      <w:r w:rsidRPr="00E1559E">
        <w:rPr>
          <w:b/>
          <w:bCs/>
          <w:color w:val="000000"/>
          <w:w w:val="101"/>
          <w:sz w:val="21"/>
          <w:szCs w:val="21"/>
        </w:rPr>
        <w:t xml:space="preserve">      I T A L I A N A</w:t>
      </w:r>
    </w:p>
    <w:p w:rsidR="005C229C" w:rsidRDefault="00E1559E">
      <w:pPr>
        <w:shd w:val="clear" w:color="auto" w:fill="FFFFFF"/>
        <w:spacing w:before="29" w:line="526" w:lineRule="exact"/>
        <w:ind w:left="43"/>
        <w:jc w:val="center"/>
      </w:pPr>
      <w:r w:rsidRPr="00E1559E">
        <w:rPr>
          <w:b/>
          <w:bCs/>
          <w:color w:val="000000"/>
          <w:spacing w:val="-4"/>
          <w:w w:val="101"/>
          <w:sz w:val="21"/>
          <w:szCs w:val="21"/>
        </w:rPr>
        <w:t>IN NOME DEL POPOLO</w:t>
      </w:r>
      <w:r w:rsidR="00565506">
        <w:rPr>
          <w:b/>
          <w:bCs/>
          <w:color w:val="000000"/>
          <w:spacing w:val="-4"/>
          <w:w w:val="101"/>
          <w:sz w:val="21"/>
          <w:szCs w:val="21"/>
        </w:rPr>
        <w:t xml:space="preserve"> </w:t>
      </w:r>
      <w:r w:rsidRPr="00E1559E">
        <w:rPr>
          <w:b/>
          <w:bCs/>
          <w:color w:val="000000"/>
          <w:spacing w:val="-4"/>
          <w:w w:val="101"/>
          <w:sz w:val="21"/>
          <w:szCs w:val="21"/>
        </w:rPr>
        <w:t>ITALIAN</w:t>
      </w:r>
      <w:r w:rsidR="00565506">
        <w:rPr>
          <w:b/>
          <w:bCs/>
          <w:color w:val="000000"/>
          <w:spacing w:val="-4"/>
          <w:w w:val="101"/>
          <w:sz w:val="21"/>
          <w:szCs w:val="21"/>
        </w:rPr>
        <w:t>O</w:t>
      </w:r>
    </w:p>
    <w:p w:rsidR="005C229C" w:rsidRDefault="00E1559E">
      <w:pPr>
        <w:shd w:val="clear" w:color="auto" w:fill="FFFFFF"/>
        <w:spacing w:line="526" w:lineRule="exact"/>
        <w:ind w:left="36"/>
        <w:jc w:val="center"/>
      </w:pPr>
      <w:r w:rsidRPr="00E1559E">
        <w:rPr>
          <w:b/>
          <w:bCs/>
          <w:color w:val="000000"/>
          <w:spacing w:val="-3"/>
          <w:sz w:val="23"/>
          <w:szCs w:val="23"/>
        </w:rPr>
        <w:t>II Tribunale Amministrativo Regionale per il La</w:t>
      </w:r>
      <w:r w:rsidR="00565506">
        <w:rPr>
          <w:b/>
          <w:bCs/>
          <w:color w:val="000000"/>
          <w:spacing w:val="-3"/>
          <w:sz w:val="23"/>
          <w:szCs w:val="23"/>
        </w:rPr>
        <w:t>z</w:t>
      </w:r>
      <w:r w:rsidRPr="00E1559E">
        <w:rPr>
          <w:b/>
          <w:bCs/>
          <w:color w:val="000000"/>
          <w:spacing w:val="-3"/>
          <w:sz w:val="23"/>
          <w:szCs w:val="23"/>
        </w:rPr>
        <w:t>io</w:t>
      </w:r>
    </w:p>
    <w:p w:rsidR="005C229C" w:rsidRDefault="00E1559E">
      <w:pPr>
        <w:shd w:val="clear" w:color="auto" w:fill="FFFFFF"/>
        <w:spacing w:line="526" w:lineRule="exact"/>
        <w:ind w:left="50"/>
        <w:jc w:val="center"/>
      </w:pPr>
      <w:r w:rsidRPr="00E1559E">
        <w:rPr>
          <w:b/>
          <w:bCs/>
          <w:color w:val="000000"/>
          <w:sz w:val="23"/>
          <w:szCs w:val="23"/>
        </w:rPr>
        <w:t>(Sezione P</w:t>
      </w:r>
      <w:r w:rsidR="00565506">
        <w:rPr>
          <w:b/>
          <w:bCs/>
          <w:color w:val="000000"/>
          <w:sz w:val="23"/>
          <w:szCs w:val="23"/>
        </w:rPr>
        <w:t>r</w:t>
      </w:r>
      <w:r w:rsidRPr="00E1559E">
        <w:rPr>
          <w:b/>
          <w:bCs/>
          <w:color w:val="000000"/>
          <w:sz w:val="23"/>
          <w:szCs w:val="23"/>
        </w:rPr>
        <w:t xml:space="preserve">ima </w:t>
      </w:r>
      <w:proofErr w:type="spellStart"/>
      <w:r w:rsidRPr="00E1559E">
        <w:rPr>
          <w:b/>
          <w:bCs/>
          <w:color w:val="000000"/>
          <w:sz w:val="23"/>
          <w:szCs w:val="23"/>
        </w:rPr>
        <w:t>Quater</w:t>
      </w:r>
      <w:proofErr w:type="spellEnd"/>
      <w:r w:rsidRPr="00E1559E">
        <w:rPr>
          <w:b/>
          <w:bCs/>
          <w:color w:val="000000"/>
          <w:sz w:val="23"/>
          <w:szCs w:val="23"/>
        </w:rPr>
        <w:t>)</w:t>
      </w:r>
    </w:p>
    <w:p w:rsidR="005C229C" w:rsidRDefault="00E1559E">
      <w:pPr>
        <w:shd w:val="clear" w:color="auto" w:fill="FFFFFF"/>
        <w:spacing w:before="180" w:line="547" w:lineRule="exact"/>
        <w:ind w:left="3859" w:right="2592" w:hanging="490"/>
      </w:pPr>
      <w:r w:rsidRPr="00E1559E">
        <w:rPr>
          <w:color w:val="000000"/>
          <w:spacing w:val="-4"/>
          <w:sz w:val="27"/>
          <w:szCs w:val="27"/>
        </w:rPr>
        <w:t xml:space="preserve">ha pronunciato la presente </w:t>
      </w:r>
      <w:r w:rsidRPr="00E1559E">
        <w:rPr>
          <w:color w:val="000000"/>
          <w:spacing w:val="-12"/>
          <w:sz w:val="27"/>
          <w:szCs w:val="27"/>
        </w:rPr>
        <w:t>SENTENZA</w:t>
      </w:r>
    </w:p>
    <w:p w:rsidR="005C229C" w:rsidRDefault="00E1559E">
      <w:pPr>
        <w:shd w:val="clear" w:color="auto" w:fill="FFFFFF"/>
        <w:spacing w:before="230" w:line="482" w:lineRule="exact"/>
        <w:ind w:left="58" w:right="14"/>
        <w:jc w:val="both"/>
      </w:pPr>
      <w:r w:rsidRPr="00E1559E">
        <w:rPr>
          <w:color w:val="000000"/>
          <w:spacing w:val="-2"/>
          <w:sz w:val="27"/>
          <w:szCs w:val="27"/>
        </w:rPr>
        <w:t>sul r</w:t>
      </w:r>
      <w:r w:rsidR="00565506">
        <w:rPr>
          <w:color w:val="000000"/>
          <w:spacing w:val="-2"/>
          <w:sz w:val="27"/>
          <w:szCs w:val="27"/>
        </w:rPr>
        <w:t>ic</w:t>
      </w:r>
      <w:r w:rsidRPr="00E1559E">
        <w:rPr>
          <w:color w:val="000000"/>
          <w:spacing w:val="-2"/>
          <w:sz w:val="27"/>
          <w:szCs w:val="27"/>
        </w:rPr>
        <w:t>orso numero di regist</w:t>
      </w:r>
      <w:r w:rsidR="00565506">
        <w:rPr>
          <w:color w:val="000000"/>
          <w:spacing w:val="-2"/>
          <w:sz w:val="27"/>
          <w:szCs w:val="27"/>
        </w:rPr>
        <w:t>r</w:t>
      </w:r>
      <w:r w:rsidRPr="00E1559E">
        <w:rPr>
          <w:color w:val="000000"/>
          <w:spacing w:val="-2"/>
          <w:sz w:val="27"/>
          <w:szCs w:val="27"/>
        </w:rPr>
        <w:t xml:space="preserve">o generate 858 del 2009, proposto da: </w:t>
      </w:r>
      <w:r w:rsidR="00565506">
        <w:rPr>
          <w:color w:val="000000"/>
          <w:spacing w:val="-2"/>
          <w:sz w:val="27"/>
          <w:szCs w:val="27"/>
        </w:rPr>
        <w:t>XXXXXXXXXXXXXX</w:t>
      </w:r>
      <w:r w:rsidRPr="00E1559E">
        <w:rPr>
          <w:color w:val="000000"/>
          <w:spacing w:val="-2"/>
          <w:sz w:val="27"/>
          <w:szCs w:val="27"/>
        </w:rPr>
        <w:t xml:space="preserve"> e </w:t>
      </w:r>
      <w:r w:rsidR="00565506">
        <w:rPr>
          <w:color w:val="000000"/>
          <w:spacing w:val="-2"/>
          <w:sz w:val="27"/>
          <w:szCs w:val="27"/>
        </w:rPr>
        <w:t>XXXXXXXXXXXXXXX</w:t>
      </w:r>
      <w:r w:rsidRPr="00E1559E">
        <w:rPr>
          <w:color w:val="000000"/>
          <w:spacing w:val="-2"/>
          <w:sz w:val="27"/>
          <w:szCs w:val="27"/>
        </w:rPr>
        <w:t xml:space="preserve"> rappresentate e difese dall'avvocato </w:t>
      </w:r>
      <w:r w:rsidR="00565506">
        <w:rPr>
          <w:color w:val="000000"/>
          <w:spacing w:val="-2"/>
          <w:sz w:val="27"/>
          <w:szCs w:val="27"/>
        </w:rPr>
        <w:t>XXXXXXXX</w:t>
      </w:r>
      <w:r w:rsidRPr="00E1559E">
        <w:rPr>
          <w:color w:val="000000"/>
          <w:spacing w:val="-6"/>
          <w:sz w:val="27"/>
          <w:szCs w:val="27"/>
        </w:rPr>
        <w:t xml:space="preserve"> con domicilio eletto presso il suo studio in Roma, </w:t>
      </w:r>
      <w:r w:rsidR="00565506">
        <w:rPr>
          <w:color w:val="000000"/>
          <w:spacing w:val="-6"/>
          <w:sz w:val="27"/>
          <w:szCs w:val="27"/>
        </w:rPr>
        <w:t>XXXXXXXXXXX</w:t>
      </w:r>
    </w:p>
    <w:p w:rsidR="005C229C" w:rsidRDefault="00565506">
      <w:pPr>
        <w:shd w:val="clear" w:color="auto" w:fill="FFFFFF"/>
        <w:spacing w:line="482" w:lineRule="exact"/>
        <w:ind w:left="94"/>
        <w:jc w:val="center"/>
      </w:pPr>
      <w:r>
        <w:rPr>
          <w:b/>
          <w:bCs/>
          <w:i/>
          <w:iCs/>
          <w:color w:val="000000"/>
          <w:spacing w:val="-14"/>
          <w:sz w:val="27"/>
          <w:szCs w:val="27"/>
        </w:rPr>
        <w:t>cont</w:t>
      </w:r>
      <w:r w:rsidR="00E1559E" w:rsidRPr="00E1559E">
        <w:rPr>
          <w:b/>
          <w:bCs/>
          <w:i/>
          <w:iCs/>
          <w:color w:val="000000"/>
          <w:spacing w:val="-14"/>
          <w:sz w:val="27"/>
          <w:szCs w:val="27"/>
        </w:rPr>
        <w:t>ro</w:t>
      </w:r>
    </w:p>
    <w:p w:rsidR="005C229C" w:rsidRDefault="00E1559E">
      <w:pPr>
        <w:shd w:val="clear" w:color="auto" w:fill="FFFFFF"/>
        <w:spacing w:line="482" w:lineRule="exact"/>
        <w:ind w:left="65" w:right="7"/>
        <w:jc w:val="both"/>
      </w:pPr>
      <w:r w:rsidRPr="00E1559E">
        <w:rPr>
          <w:color w:val="000000"/>
          <w:spacing w:val="-7"/>
          <w:w w:val="105"/>
          <w:sz w:val="27"/>
          <w:szCs w:val="27"/>
        </w:rPr>
        <w:t>Co</w:t>
      </w:r>
      <w:r w:rsidR="00565506">
        <w:rPr>
          <w:color w:val="000000"/>
          <w:spacing w:val="-7"/>
          <w:w w:val="105"/>
          <w:sz w:val="27"/>
          <w:szCs w:val="27"/>
        </w:rPr>
        <w:t>m</w:t>
      </w:r>
      <w:r w:rsidRPr="00E1559E">
        <w:rPr>
          <w:color w:val="000000"/>
          <w:spacing w:val="-7"/>
          <w:w w:val="105"/>
          <w:sz w:val="27"/>
          <w:szCs w:val="27"/>
        </w:rPr>
        <w:t xml:space="preserve">une di Roma, in persona del legale rappresentante </w:t>
      </w:r>
      <w:proofErr w:type="spellStart"/>
      <w:r w:rsidRPr="00E1559E">
        <w:rPr>
          <w:color w:val="000000"/>
          <w:spacing w:val="-7"/>
          <w:w w:val="105"/>
          <w:sz w:val="27"/>
          <w:szCs w:val="27"/>
        </w:rPr>
        <w:t>p.t</w:t>
      </w:r>
      <w:proofErr w:type="spellEnd"/>
      <w:r w:rsidRPr="00E1559E">
        <w:rPr>
          <w:color w:val="000000"/>
          <w:spacing w:val="-7"/>
          <w:w w:val="105"/>
          <w:sz w:val="27"/>
          <w:szCs w:val="27"/>
        </w:rPr>
        <w:t xml:space="preserve">, rappresentato e difeso </w:t>
      </w:r>
      <w:r w:rsidRPr="00E1559E">
        <w:rPr>
          <w:color w:val="000000"/>
          <w:spacing w:val="-2"/>
          <w:w w:val="105"/>
          <w:sz w:val="27"/>
          <w:szCs w:val="27"/>
        </w:rPr>
        <w:t xml:space="preserve">dall'avvocato </w:t>
      </w:r>
      <w:r w:rsidR="00565506">
        <w:rPr>
          <w:color w:val="000000"/>
          <w:spacing w:val="-2"/>
          <w:w w:val="105"/>
          <w:sz w:val="27"/>
          <w:szCs w:val="27"/>
        </w:rPr>
        <w:t>XXXXXXXXXX</w:t>
      </w:r>
      <w:r w:rsidRPr="00E1559E">
        <w:rPr>
          <w:color w:val="000000"/>
          <w:spacing w:val="-2"/>
          <w:w w:val="105"/>
          <w:sz w:val="27"/>
          <w:szCs w:val="27"/>
        </w:rPr>
        <w:t xml:space="preserve">, con domicilio eletto in Roma, Via </w:t>
      </w:r>
      <w:r w:rsidR="00565506">
        <w:rPr>
          <w:color w:val="000000"/>
          <w:spacing w:val="-2"/>
          <w:w w:val="105"/>
          <w:sz w:val="27"/>
          <w:szCs w:val="27"/>
        </w:rPr>
        <w:t>XXXXXXXXXX</w:t>
      </w:r>
    </w:p>
    <w:p w:rsidR="005C229C" w:rsidRDefault="00E1559E">
      <w:pPr>
        <w:shd w:val="clear" w:color="auto" w:fill="FFFFFF"/>
        <w:spacing w:line="482" w:lineRule="exact"/>
        <w:ind w:left="43"/>
        <w:jc w:val="center"/>
      </w:pPr>
      <w:r w:rsidRPr="00E1559E">
        <w:rPr>
          <w:b/>
          <w:bCs/>
          <w:i/>
          <w:iCs/>
          <w:color w:val="000000"/>
          <w:spacing w:val="-5"/>
          <w:w w:val="102"/>
          <w:sz w:val="27"/>
          <w:szCs w:val="27"/>
        </w:rPr>
        <w:t>per I'a</w:t>
      </w:r>
      <w:r w:rsidR="00565506">
        <w:rPr>
          <w:b/>
          <w:bCs/>
          <w:i/>
          <w:iCs/>
          <w:color w:val="000000"/>
          <w:spacing w:val="-5"/>
          <w:w w:val="102"/>
          <w:sz w:val="27"/>
          <w:szCs w:val="27"/>
        </w:rPr>
        <w:t>nnull</w:t>
      </w:r>
      <w:r w:rsidRPr="00E1559E">
        <w:rPr>
          <w:b/>
          <w:bCs/>
          <w:i/>
          <w:iCs/>
          <w:color w:val="000000"/>
          <w:spacing w:val="-5"/>
          <w:w w:val="102"/>
          <w:sz w:val="27"/>
          <w:szCs w:val="27"/>
        </w:rPr>
        <w:t>amento</w:t>
      </w:r>
    </w:p>
    <w:p w:rsidR="005C229C" w:rsidRDefault="00E1559E">
      <w:pPr>
        <w:shd w:val="clear" w:color="auto" w:fill="FFFFFF"/>
        <w:spacing w:line="482" w:lineRule="exact"/>
        <w:ind w:left="65"/>
        <w:jc w:val="both"/>
      </w:pPr>
      <w:r w:rsidRPr="00E1559E">
        <w:rPr>
          <w:color w:val="000000"/>
          <w:spacing w:val="-5"/>
          <w:sz w:val="27"/>
          <w:szCs w:val="27"/>
        </w:rPr>
        <w:t>della determinazione di</w:t>
      </w:r>
      <w:r w:rsidR="00565506">
        <w:rPr>
          <w:color w:val="000000"/>
          <w:spacing w:val="-5"/>
          <w:sz w:val="27"/>
          <w:szCs w:val="27"/>
        </w:rPr>
        <w:t>ri</w:t>
      </w:r>
      <w:r w:rsidRPr="00E1559E">
        <w:rPr>
          <w:color w:val="000000"/>
          <w:spacing w:val="-5"/>
          <w:sz w:val="27"/>
          <w:szCs w:val="27"/>
        </w:rPr>
        <w:t>genziale n. 1914 in data 21 ottobre 2008 che ha i</w:t>
      </w:r>
      <w:r w:rsidR="00565506">
        <w:rPr>
          <w:color w:val="000000"/>
          <w:spacing w:val="-5"/>
          <w:sz w:val="27"/>
          <w:szCs w:val="27"/>
        </w:rPr>
        <w:t>ngiunt</w:t>
      </w:r>
      <w:r w:rsidRPr="00E1559E">
        <w:rPr>
          <w:color w:val="000000"/>
          <w:spacing w:val="-5"/>
          <w:sz w:val="27"/>
          <w:szCs w:val="27"/>
        </w:rPr>
        <w:t xml:space="preserve">o la </w:t>
      </w:r>
      <w:r w:rsidRPr="00E1559E">
        <w:rPr>
          <w:color w:val="000000"/>
          <w:spacing w:val="-7"/>
          <w:sz w:val="27"/>
          <w:szCs w:val="27"/>
        </w:rPr>
        <w:t>demo</w:t>
      </w:r>
      <w:r w:rsidR="00565506">
        <w:rPr>
          <w:color w:val="000000"/>
          <w:spacing w:val="-7"/>
          <w:sz w:val="27"/>
          <w:szCs w:val="27"/>
        </w:rPr>
        <w:t>li</w:t>
      </w:r>
      <w:r w:rsidRPr="00E1559E">
        <w:rPr>
          <w:color w:val="000000"/>
          <w:spacing w:val="-7"/>
          <w:sz w:val="27"/>
          <w:szCs w:val="27"/>
        </w:rPr>
        <w:t xml:space="preserve">zione delle opere edilizie realizzate in Roma, </w:t>
      </w:r>
      <w:r w:rsidR="00565506">
        <w:rPr>
          <w:color w:val="000000"/>
          <w:spacing w:val="-7"/>
          <w:sz w:val="27"/>
          <w:szCs w:val="27"/>
        </w:rPr>
        <w:t>XXXXXXXXXXXX</w:t>
      </w:r>
    </w:p>
    <w:p w:rsidR="005C229C" w:rsidRDefault="00E1559E">
      <w:pPr>
        <w:shd w:val="clear" w:color="auto" w:fill="FFFFFF"/>
        <w:spacing w:before="173" w:line="490" w:lineRule="exact"/>
        <w:ind w:left="50"/>
      </w:pPr>
      <w:r w:rsidRPr="00E1559E">
        <w:rPr>
          <w:color w:val="000000"/>
          <w:spacing w:val="-5"/>
          <w:sz w:val="27"/>
          <w:szCs w:val="27"/>
        </w:rPr>
        <w:t>Visti</w:t>
      </w:r>
      <w:r w:rsidR="00565506">
        <w:rPr>
          <w:color w:val="000000"/>
          <w:spacing w:val="-5"/>
          <w:sz w:val="27"/>
          <w:szCs w:val="27"/>
        </w:rPr>
        <w:t xml:space="preserve"> </w:t>
      </w:r>
      <w:r w:rsidRPr="00E1559E">
        <w:rPr>
          <w:color w:val="000000"/>
          <w:spacing w:val="-5"/>
          <w:sz w:val="27"/>
          <w:szCs w:val="27"/>
        </w:rPr>
        <w:t xml:space="preserve">il </w:t>
      </w:r>
      <w:r w:rsidR="00565506">
        <w:rPr>
          <w:color w:val="000000"/>
          <w:spacing w:val="-5"/>
          <w:sz w:val="27"/>
          <w:szCs w:val="27"/>
        </w:rPr>
        <w:t>r</w:t>
      </w:r>
      <w:r w:rsidRPr="00E1559E">
        <w:rPr>
          <w:color w:val="000000"/>
          <w:spacing w:val="-5"/>
          <w:sz w:val="27"/>
          <w:szCs w:val="27"/>
        </w:rPr>
        <w:t>icorso e i relativi allegati;</w:t>
      </w:r>
    </w:p>
    <w:p w:rsidR="005C229C" w:rsidRDefault="00E1559E">
      <w:pPr>
        <w:shd w:val="clear" w:color="auto" w:fill="FFFFFF"/>
        <w:spacing w:line="490" w:lineRule="exact"/>
        <w:ind w:left="58"/>
      </w:pPr>
      <w:r w:rsidRPr="00E1559E">
        <w:rPr>
          <w:color w:val="000000"/>
          <w:spacing w:val="-6"/>
          <w:sz w:val="27"/>
          <w:szCs w:val="27"/>
        </w:rPr>
        <w:t>Visto 1'atto di costituzione in giudizio di Comune di Roma;</w:t>
      </w:r>
    </w:p>
    <w:p w:rsidR="00E1559E" w:rsidRPr="00C71D4C" w:rsidRDefault="00E1559E">
      <w:pPr>
        <w:shd w:val="clear" w:color="auto" w:fill="FFFFFF"/>
        <w:spacing w:line="490" w:lineRule="exact"/>
        <w:ind w:left="58"/>
        <w:rPr>
          <w:color w:val="000000"/>
          <w:spacing w:val="-6"/>
          <w:sz w:val="27"/>
          <w:szCs w:val="27"/>
        </w:rPr>
      </w:pPr>
      <w:r w:rsidRPr="00C71D4C">
        <w:rPr>
          <w:color w:val="000000"/>
          <w:spacing w:val="-6"/>
          <w:sz w:val="27"/>
          <w:szCs w:val="27"/>
        </w:rPr>
        <w:t>Viste le memo</w:t>
      </w:r>
      <w:r w:rsidR="00565506" w:rsidRPr="00C71D4C">
        <w:rPr>
          <w:color w:val="000000"/>
          <w:spacing w:val="-6"/>
          <w:sz w:val="27"/>
          <w:szCs w:val="27"/>
        </w:rPr>
        <w:t>r</w:t>
      </w:r>
      <w:r w:rsidRPr="00C71D4C">
        <w:rPr>
          <w:color w:val="000000"/>
          <w:spacing w:val="-6"/>
          <w:sz w:val="27"/>
          <w:szCs w:val="27"/>
        </w:rPr>
        <w:t>ie difensive;</w:t>
      </w:r>
    </w:p>
    <w:p w:rsidR="00C71D4C" w:rsidRDefault="00C71D4C" w:rsidP="00C71D4C">
      <w:pPr>
        <w:shd w:val="clear" w:color="auto" w:fill="FFFFFF"/>
        <w:rPr>
          <w:color w:val="000000"/>
          <w:spacing w:val="-7"/>
          <w:sz w:val="27"/>
          <w:szCs w:val="27"/>
        </w:rPr>
      </w:pPr>
    </w:p>
    <w:p w:rsidR="00C71D4C" w:rsidRDefault="00C71D4C" w:rsidP="00C71D4C">
      <w:pPr>
        <w:shd w:val="clear" w:color="auto" w:fill="FFFFFF"/>
        <w:rPr>
          <w:color w:val="000000"/>
          <w:spacing w:val="-7"/>
          <w:sz w:val="27"/>
          <w:szCs w:val="27"/>
        </w:rPr>
      </w:pPr>
    </w:p>
    <w:p w:rsidR="00C71D4C" w:rsidRDefault="00C71D4C" w:rsidP="00C71D4C">
      <w:pPr>
        <w:shd w:val="clear" w:color="auto" w:fill="FFFFFF"/>
        <w:rPr>
          <w:color w:val="000000"/>
          <w:spacing w:val="-7"/>
          <w:sz w:val="27"/>
          <w:szCs w:val="27"/>
        </w:rPr>
      </w:pPr>
    </w:p>
    <w:p w:rsidR="00C71D4C" w:rsidRDefault="00C71D4C" w:rsidP="00C71D4C">
      <w:pPr>
        <w:shd w:val="clear" w:color="auto" w:fill="FFFFFF"/>
      </w:pPr>
      <w:r>
        <w:rPr>
          <w:color w:val="000000"/>
          <w:spacing w:val="-7"/>
          <w:sz w:val="27"/>
          <w:szCs w:val="27"/>
        </w:rPr>
        <w:lastRenderedPageBreak/>
        <w:t>V</w:t>
      </w:r>
      <w:r w:rsidRPr="005C61CC">
        <w:rPr>
          <w:color w:val="000000"/>
          <w:spacing w:val="-7"/>
          <w:sz w:val="27"/>
          <w:szCs w:val="27"/>
        </w:rPr>
        <w:t>isti tutti gli atti della causa;</w:t>
      </w:r>
    </w:p>
    <w:p w:rsidR="00C71D4C" w:rsidRDefault="00C71D4C" w:rsidP="00C71D4C">
      <w:pPr>
        <w:shd w:val="clear" w:color="auto" w:fill="FFFFFF"/>
        <w:spacing w:before="43" w:line="482" w:lineRule="exact"/>
        <w:ind w:left="7"/>
      </w:pPr>
      <w:r w:rsidRPr="005C61CC">
        <w:rPr>
          <w:color w:val="000000"/>
          <w:spacing w:val="-4"/>
          <w:sz w:val="27"/>
          <w:szCs w:val="27"/>
        </w:rPr>
        <w:t>Re</w:t>
      </w:r>
      <w:r>
        <w:rPr>
          <w:color w:val="000000"/>
          <w:spacing w:val="-4"/>
          <w:sz w:val="27"/>
          <w:szCs w:val="27"/>
        </w:rPr>
        <w:t>la</w:t>
      </w:r>
      <w:r w:rsidRPr="005C61CC">
        <w:rPr>
          <w:color w:val="000000"/>
          <w:spacing w:val="-4"/>
          <w:sz w:val="27"/>
          <w:szCs w:val="27"/>
        </w:rPr>
        <w:t>tore nell'udienza pubblica del gio</w:t>
      </w:r>
      <w:r>
        <w:rPr>
          <w:color w:val="000000"/>
          <w:spacing w:val="-4"/>
          <w:sz w:val="27"/>
          <w:szCs w:val="27"/>
        </w:rPr>
        <w:t>rn</w:t>
      </w:r>
      <w:r w:rsidRPr="005C61CC">
        <w:rPr>
          <w:color w:val="000000"/>
          <w:spacing w:val="-4"/>
          <w:sz w:val="27"/>
          <w:szCs w:val="27"/>
        </w:rPr>
        <w:t xml:space="preserve">o 7 giugno 2016 il dott. </w:t>
      </w:r>
      <w:r>
        <w:rPr>
          <w:color w:val="000000"/>
          <w:spacing w:val="-4"/>
          <w:sz w:val="27"/>
          <w:szCs w:val="27"/>
        </w:rPr>
        <w:t>XXXXXXX</w:t>
      </w:r>
      <w:r w:rsidRPr="005C61CC">
        <w:rPr>
          <w:color w:val="000000"/>
          <w:spacing w:val="-4"/>
          <w:sz w:val="27"/>
          <w:szCs w:val="27"/>
        </w:rPr>
        <w:t xml:space="preserve"> e uditi</w:t>
      </w:r>
    </w:p>
    <w:p w:rsidR="00C71D4C" w:rsidRDefault="00C71D4C" w:rsidP="00C71D4C">
      <w:pPr>
        <w:shd w:val="clear" w:color="auto" w:fill="FFFFFF"/>
        <w:spacing w:line="482" w:lineRule="exact"/>
      </w:pPr>
      <w:r w:rsidRPr="005C61CC">
        <w:rPr>
          <w:color w:val="000000"/>
          <w:w w:val="101"/>
          <w:sz w:val="25"/>
          <w:szCs w:val="25"/>
        </w:rPr>
        <w:t xml:space="preserve">per </w:t>
      </w:r>
      <w:r>
        <w:rPr>
          <w:color w:val="000000"/>
          <w:w w:val="101"/>
          <w:sz w:val="25"/>
          <w:szCs w:val="25"/>
        </w:rPr>
        <w:t>l</w:t>
      </w:r>
      <w:r w:rsidRPr="005C61CC">
        <w:rPr>
          <w:color w:val="000000"/>
          <w:w w:val="101"/>
          <w:sz w:val="25"/>
          <w:szCs w:val="25"/>
        </w:rPr>
        <w:t>e parti i difensori Come specificato nel verbale;</w:t>
      </w:r>
    </w:p>
    <w:p w:rsidR="00C71D4C" w:rsidRDefault="00C71D4C" w:rsidP="00C71D4C">
      <w:pPr>
        <w:shd w:val="clear" w:color="auto" w:fill="FFFFFF"/>
        <w:spacing w:line="482" w:lineRule="exact"/>
      </w:pPr>
      <w:r w:rsidRPr="005C61CC">
        <w:rPr>
          <w:color w:val="000000"/>
          <w:spacing w:val="-4"/>
          <w:sz w:val="27"/>
          <w:szCs w:val="27"/>
        </w:rPr>
        <w:t>Ritenuto e considerate in fatto e diritto quanto segue.</w:t>
      </w:r>
    </w:p>
    <w:p w:rsidR="00C71D4C" w:rsidRDefault="00C71D4C" w:rsidP="00C71D4C">
      <w:pPr>
        <w:shd w:val="clear" w:color="auto" w:fill="FFFFFF"/>
        <w:spacing w:before="209" w:line="482" w:lineRule="exact"/>
        <w:ind w:right="14"/>
        <w:jc w:val="center"/>
      </w:pPr>
      <w:r w:rsidRPr="005C61CC">
        <w:rPr>
          <w:color w:val="000000"/>
          <w:spacing w:val="-5"/>
          <w:sz w:val="28"/>
          <w:szCs w:val="28"/>
        </w:rPr>
        <w:t>FATTO e DIRITTO</w:t>
      </w:r>
    </w:p>
    <w:p w:rsidR="00C71D4C" w:rsidRDefault="00C71D4C" w:rsidP="00C71D4C">
      <w:pPr>
        <w:shd w:val="clear" w:color="auto" w:fill="FFFFFF"/>
        <w:spacing w:line="482" w:lineRule="exact"/>
        <w:ind w:left="7" w:right="7"/>
        <w:jc w:val="both"/>
        <w:rPr>
          <w:color w:val="000000"/>
          <w:spacing w:val="-5"/>
          <w:sz w:val="27"/>
          <w:szCs w:val="27"/>
        </w:rPr>
      </w:pPr>
      <w:r w:rsidRPr="005C61CC">
        <w:rPr>
          <w:color w:val="000000"/>
          <w:spacing w:val="-4"/>
          <w:sz w:val="27"/>
          <w:szCs w:val="27"/>
        </w:rPr>
        <w:t xml:space="preserve">Con atto (n. 858/2009) le </w:t>
      </w:r>
      <w:proofErr w:type="spellStart"/>
      <w:r w:rsidRPr="005C61CC">
        <w:rPr>
          <w:color w:val="000000"/>
          <w:spacing w:val="-4"/>
          <w:sz w:val="27"/>
          <w:szCs w:val="27"/>
        </w:rPr>
        <w:t>sigg.re</w:t>
      </w:r>
      <w:proofErr w:type="spellEnd"/>
      <w:r w:rsidRPr="005C61CC">
        <w:rPr>
          <w:color w:val="000000"/>
          <w:spacing w:val="-4"/>
          <w:sz w:val="27"/>
          <w:szCs w:val="27"/>
        </w:rPr>
        <w:t xml:space="preserve"> </w:t>
      </w:r>
      <w:r>
        <w:rPr>
          <w:color w:val="000000"/>
          <w:spacing w:val="-4"/>
          <w:sz w:val="27"/>
          <w:szCs w:val="27"/>
        </w:rPr>
        <w:t>XXXXXXX</w:t>
      </w:r>
      <w:r w:rsidRPr="005C61CC">
        <w:rPr>
          <w:color w:val="000000"/>
          <w:spacing w:val="-4"/>
          <w:sz w:val="27"/>
          <w:szCs w:val="27"/>
        </w:rPr>
        <w:t xml:space="preserve"> e </w:t>
      </w:r>
      <w:r>
        <w:rPr>
          <w:color w:val="000000"/>
          <w:spacing w:val="-4"/>
          <w:sz w:val="27"/>
          <w:szCs w:val="27"/>
        </w:rPr>
        <w:t>XXXXXX</w:t>
      </w:r>
      <w:r w:rsidRPr="005C61CC">
        <w:rPr>
          <w:color w:val="000000"/>
          <w:spacing w:val="-4"/>
          <w:sz w:val="27"/>
          <w:szCs w:val="27"/>
        </w:rPr>
        <w:t xml:space="preserve"> hanno </w:t>
      </w:r>
      <w:r w:rsidRPr="005C61CC">
        <w:rPr>
          <w:color w:val="000000"/>
          <w:spacing w:val="-1"/>
          <w:sz w:val="27"/>
          <w:szCs w:val="27"/>
        </w:rPr>
        <w:t>a</w:t>
      </w:r>
      <w:r>
        <w:rPr>
          <w:color w:val="000000"/>
          <w:spacing w:val="-1"/>
          <w:sz w:val="27"/>
          <w:szCs w:val="27"/>
        </w:rPr>
        <w:t>di</w:t>
      </w:r>
      <w:r w:rsidRPr="005C61CC">
        <w:rPr>
          <w:color w:val="000000"/>
          <w:spacing w:val="-1"/>
          <w:sz w:val="27"/>
          <w:szCs w:val="27"/>
        </w:rPr>
        <w:t>to questo Tribunale per 1'annul</w:t>
      </w:r>
      <w:r>
        <w:rPr>
          <w:color w:val="000000"/>
          <w:spacing w:val="-1"/>
          <w:sz w:val="27"/>
          <w:szCs w:val="27"/>
        </w:rPr>
        <w:t>l</w:t>
      </w:r>
      <w:r w:rsidRPr="005C61CC">
        <w:rPr>
          <w:color w:val="000000"/>
          <w:spacing w:val="-1"/>
          <w:sz w:val="27"/>
          <w:szCs w:val="27"/>
        </w:rPr>
        <w:t xml:space="preserve">amento della determinazione dirigenziale, in </w:t>
      </w:r>
      <w:r w:rsidRPr="005C61CC">
        <w:rPr>
          <w:color w:val="000000"/>
          <w:spacing w:val="-4"/>
          <w:sz w:val="27"/>
          <w:szCs w:val="27"/>
        </w:rPr>
        <w:t>epigrafe indicata, che ha ingiunto la demolizione delle ope</w:t>
      </w:r>
      <w:r>
        <w:rPr>
          <w:color w:val="000000"/>
          <w:spacing w:val="-4"/>
          <w:sz w:val="27"/>
          <w:szCs w:val="27"/>
        </w:rPr>
        <w:t>r</w:t>
      </w:r>
      <w:r w:rsidRPr="005C61CC">
        <w:rPr>
          <w:color w:val="000000"/>
          <w:spacing w:val="-4"/>
          <w:sz w:val="27"/>
          <w:szCs w:val="27"/>
        </w:rPr>
        <w:t xml:space="preserve">e edilizie abusivamente realizzate in Roma, via </w:t>
      </w:r>
      <w:r>
        <w:rPr>
          <w:color w:val="000000"/>
          <w:spacing w:val="-4"/>
          <w:sz w:val="27"/>
          <w:szCs w:val="27"/>
        </w:rPr>
        <w:t>XXXXXXXXX</w:t>
      </w:r>
      <w:r w:rsidRPr="005C61CC">
        <w:rPr>
          <w:color w:val="000000"/>
          <w:spacing w:val="-4"/>
          <w:sz w:val="27"/>
          <w:szCs w:val="27"/>
        </w:rPr>
        <w:t>, consistent</w:t>
      </w:r>
      <w:r>
        <w:rPr>
          <w:color w:val="000000"/>
          <w:spacing w:val="-4"/>
          <w:sz w:val="27"/>
          <w:szCs w:val="27"/>
        </w:rPr>
        <w:t>i</w:t>
      </w:r>
      <w:r w:rsidRPr="005C61CC">
        <w:rPr>
          <w:color w:val="000000"/>
          <w:spacing w:val="-4"/>
          <w:sz w:val="27"/>
          <w:szCs w:val="27"/>
        </w:rPr>
        <w:t xml:space="preserve"> nell'ampliamento di un </w:t>
      </w:r>
      <w:r w:rsidRPr="005C61CC">
        <w:rPr>
          <w:color w:val="000000"/>
          <w:spacing w:val="-5"/>
          <w:sz w:val="27"/>
          <w:szCs w:val="27"/>
        </w:rPr>
        <w:t>balcone esiste</w:t>
      </w:r>
      <w:r>
        <w:rPr>
          <w:color w:val="000000"/>
          <w:spacing w:val="-5"/>
          <w:sz w:val="27"/>
          <w:szCs w:val="27"/>
        </w:rPr>
        <w:t>n</w:t>
      </w:r>
      <w:r w:rsidRPr="005C61CC">
        <w:rPr>
          <w:color w:val="000000"/>
          <w:spacing w:val="-5"/>
          <w:sz w:val="27"/>
          <w:szCs w:val="27"/>
        </w:rPr>
        <w:t xml:space="preserve">te con scala metallica di accesso al piano sottostante. </w:t>
      </w:r>
    </w:p>
    <w:p w:rsidR="00C71D4C" w:rsidRDefault="00C71D4C" w:rsidP="00C71D4C">
      <w:pPr>
        <w:shd w:val="clear" w:color="auto" w:fill="FFFFFF"/>
        <w:spacing w:line="482" w:lineRule="exact"/>
        <w:ind w:left="7" w:right="7"/>
        <w:jc w:val="both"/>
        <w:rPr>
          <w:color w:val="000000"/>
          <w:spacing w:val="-1"/>
          <w:sz w:val="27"/>
          <w:szCs w:val="27"/>
        </w:rPr>
      </w:pPr>
      <w:r w:rsidRPr="005C61CC">
        <w:rPr>
          <w:color w:val="000000"/>
          <w:spacing w:val="-4"/>
          <w:sz w:val="27"/>
          <w:szCs w:val="27"/>
        </w:rPr>
        <w:t>Premetto</w:t>
      </w:r>
      <w:r>
        <w:rPr>
          <w:color w:val="000000"/>
          <w:spacing w:val="-4"/>
          <w:sz w:val="27"/>
          <w:szCs w:val="27"/>
        </w:rPr>
        <w:t>no</w:t>
      </w:r>
      <w:r w:rsidRPr="005C61CC">
        <w:rPr>
          <w:color w:val="000000"/>
          <w:spacing w:val="-4"/>
          <w:sz w:val="27"/>
          <w:szCs w:val="27"/>
        </w:rPr>
        <w:t>, riguardo ai lavori di ristrutturazione edil</w:t>
      </w:r>
      <w:r>
        <w:rPr>
          <w:color w:val="000000"/>
          <w:spacing w:val="-4"/>
          <w:sz w:val="27"/>
          <w:szCs w:val="27"/>
        </w:rPr>
        <w:t>i</w:t>
      </w:r>
      <w:r w:rsidRPr="005C61CC">
        <w:rPr>
          <w:color w:val="000000"/>
          <w:spacing w:val="-4"/>
          <w:sz w:val="27"/>
          <w:szCs w:val="27"/>
        </w:rPr>
        <w:t>zia eseguiti sul</w:t>
      </w:r>
      <w:r>
        <w:rPr>
          <w:color w:val="000000"/>
          <w:spacing w:val="-4"/>
          <w:sz w:val="27"/>
          <w:szCs w:val="27"/>
        </w:rPr>
        <w:t>la</w:t>
      </w:r>
      <w:r w:rsidRPr="005C61CC">
        <w:rPr>
          <w:color w:val="000000"/>
          <w:spacing w:val="-4"/>
          <w:sz w:val="27"/>
          <w:szCs w:val="27"/>
        </w:rPr>
        <w:t xml:space="preserve"> porzione di </w:t>
      </w:r>
      <w:r w:rsidRPr="005C61CC">
        <w:rPr>
          <w:color w:val="000000"/>
          <w:spacing w:val="-3"/>
          <w:sz w:val="27"/>
          <w:szCs w:val="27"/>
        </w:rPr>
        <w:t>immobile di loro propriet</w:t>
      </w:r>
      <w:r>
        <w:rPr>
          <w:color w:val="000000"/>
          <w:spacing w:val="-3"/>
          <w:sz w:val="27"/>
          <w:szCs w:val="27"/>
        </w:rPr>
        <w:t>à</w:t>
      </w:r>
      <w:r w:rsidRPr="005C61CC">
        <w:rPr>
          <w:color w:val="000000"/>
          <w:spacing w:val="-3"/>
          <w:sz w:val="27"/>
          <w:szCs w:val="27"/>
        </w:rPr>
        <w:t>, di aver presentato denuncia d'inizio attivit</w:t>
      </w:r>
      <w:r>
        <w:rPr>
          <w:color w:val="000000"/>
          <w:spacing w:val="-3"/>
          <w:sz w:val="27"/>
          <w:szCs w:val="27"/>
        </w:rPr>
        <w:t>à</w:t>
      </w:r>
      <w:r w:rsidRPr="005C61CC">
        <w:rPr>
          <w:color w:val="000000"/>
          <w:spacing w:val="-3"/>
          <w:sz w:val="27"/>
          <w:szCs w:val="27"/>
        </w:rPr>
        <w:t xml:space="preserve"> ai Comune </w:t>
      </w:r>
      <w:r w:rsidRPr="005C61CC">
        <w:rPr>
          <w:color w:val="000000"/>
          <w:spacing w:val="-1"/>
          <w:sz w:val="27"/>
          <w:szCs w:val="27"/>
        </w:rPr>
        <w:t>di Roma in data 6 aprile 2006, corredata dai relativi elaborati proget</w:t>
      </w:r>
      <w:r>
        <w:rPr>
          <w:color w:val="000000"/>
          <w:spacing w:val="-1"/>
          <w:sz w:val="27"/>
          <w:szCs w:val="27"/>
        </w:rPr>
        <w:t>t</w:t>
      </w:r>
      <w:r w:rsidRPr="005C61CC">
        <w:rPr>
          <w:color w:val="000000"/>
          <w:spacing w:val="-1"/>
          <w:sz w:val="27"/>
          <w:szCs w:val="27"/>
        </w:rPr>
        <w:t xml:space="preserve">uali e che, a </w:t>
      </w:r>
      <w:r w:rsidRPr="005C61CC">
        <w:rPr>
          <w:color w:val="000000"/>
          <w:sz w:val="27"/>
          <w:szCs w:val="27"/>
        </w:rPr>
        <w:t xml:space="preserve">seguito di accertamenti eseguiti dai tecnici comunali il 10 ottobre 2006, </w:t>
      </w:r>
      <w:r>
        <w:rPr>
          <w:color w:val="000000"/>
          <w:sz w:val="27"/>
          <w:szCs w:val="27"/>
        </w:rPr>
        <w:t>è</w:t>
      </w:r>
      <w:r w:rsidRPr="005C61CC">
        <w:rPr>
          <w:color w:val="000000"/>
          <w:sz w:val="27"/>
          <w:szCs w:val="27"/>
        </w:rPr>
        <w:t xml:space="preserve"> stato </w:t>
      </w:r>
      <w:r w:rsidRPr="005C61CC">
        <w:rPr>
          <w:color w:val="000000"/>
          <w:spacing w:val="-1"/>
          <w:sz w:val="27"/>
          <w:szCs w:val="27"/>
        </w:rPr>
        <w:t>adottato i</w:t>
      </w:r>
      <w:r>
        <w:rPr>
          <w:color w:val="000000"/>
          <w:spacing w:val="-1"/>
          <w:sz w:val="27"/>
          <w:szCs w:val="27"/>
        </w:rPr>
        <w:t>l</w:t>
      </w:r>
      <w:r w:rsidRPr="005C61CC">
        <w:rPr>
          <w:color w:val="000000"/>
          <w:spacing w:val="-1"/>
          <w:sz w:val="27"/>
          <w:szCs w:val="27"/>
        </w:rPr>
        <w:t xml:space="preserve"> pro</w:t>
      </w:r>
      <w:r>
        <w:rPr>
          <w:color w:val="000000"/>
          <w:spacing w:val="-1"/>
          <w:sz w:val="27"/>
          <w:szCs w:val="27"/>
        </w:rPr>
        <w:t>vv</w:t>
      </w:r>
      <w:r w:rsidRPr="005C61CC">
        <w:rPr>
          <w:color w:val="000000"/>
          <w:spacing w:val="-1"/>
          <w:sz w:val="27"/>
          <w:szCs w:val="27"/>
        </w:rPr>
        <w:t>edimento sanzionatorio o</w:t>
      </w:r>
      <w:r>
        <w:rPr>
          <w:color w:val="000000"/>
          <w:spacing w:val="-1"/>
          <w:sz w:val="27"/>
          <w:szCs w:val="27"/>
        </w:rPr>
        <w:t>gg</w:t>
      </w:r>
      <w:r w:rsidRPr="005C61CC">
        <w:rPr>
          <w:color w:val="000000"/>
          <w:spacing w:val="-1"/>
          <w:sz w:val="27"/>
          <w:szCs w:val="27"/>
        </w:rPr>
        <w:t xml:space="preserve">etto di impugnativa. </w:t>
      </w:r>
    </w:p>
    <w:p w:rsidR="00C71D4C" w:rsidRDefault="00C71D4C" w:rsidP="00C71D4C">
      <w:pPr>
        <w:shd w:val="clear" w:color="auto" w:fill="FFFFFF"/>
        <w:spacing w:line="482" w:lineRule="exact"/>
        <w:ind w:left="7" w:right="7"/>
        <w:jc w:val="both"/>
      </w:pPr>
      <w:r w:rsidRPr="005C61CC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vv</w:t>
      </w:r>
      <w:r w:rsidRPr="005C61CC">
        <w:rPr>
          <w:color w:val="000000"/>
          <w:sz w:val="27"/>
          <w:szCs w:val="27"/>
        </w:rPr>
        <w:t xml:space="preserve">erso </w:t>
      </w:r>
      <w:r>
        <w:rPr>
          <w:color w:val="000000"/>
          <w:sz w:val="27"/>
          <w:szCs w:val="27"/>
        </w:rPr>
        <w:t>la</w:t>
      </w:r>
      <w:r w:rsidRPr="005C61CC">
        <w:rPr>
          <w:color w:val="000000"/>
          <w:sz w:val="27"/>
          <w:szCs w:val="27"/>
        </w:rPr>
        <w:t xml:space="preserve"> deter</w:t>
      </w:r>
      <w:r>
        <w:rPr>
          <w:color w:val="000000"/>
          <w:sz w:val="27"/>
          <w:szCs w:val="27"/>
        </w:rPr>
        <w:t>m</w:t>
      </w:r>
      <w:r w:rsidRPr="005C61CC">
        <w:rPr>
          <w:color w:val="000000"/>
          <w:sz w:val="27"/>
          <w:szCs w:val="27"/>
        </w:rPr>
        <w:t>inazione dirigenziale di cui all'epigrafe le ricorrent</w:t>
      </w:r>
      <w:r>
        <w:rPr>
          <w:color w:val="000000"/>
          <w:sz w:val="27"/>
          <w:szCs w:val="27"/>
        </w:rPr>
        <w:t>i</w:t>
      </w:r>
      <w:r w:rsidRPr="005C61CC">
        <w:rPr>
          <w:color w:val="000000"/>
          <w:sz w:val="27"/>
          <w:szCs w:val="27"/>
        </w:rPr>
        <w:t xml:space="preserve"> hanno </w:t>
      </w:r>
      <w:r w:rsidRPr="005C61CC">
        <w:rPr>
          <w:color w:val="000000"/>
          <w:spacing w:val="-5"/>
          <w:sz w:val="27"/>
          <w:szCs w:val="27"/>
        </w:rPr>
        <w:t>dedotto le seguenti censure:</w:t>
      </w:r>
    </w:p>
    <w:p w:rsidR="00C71D4C" w:rsidRDefault="00C71D4C" w:rsidP="00C71D4C">
      <w:pPr>
        <w:shd w:val="clear" w:color="auto" w:fill="FFFFFF"/>
        <w:spacing w:line="482" w:lineRule="exact"/>
        <w:jc w:val="both"/>
      </w:pPr>
      <w:r w:rsidRPr="005C61CC">
        <w:rPr>
          <w:color w:val="000000"/>
          <w:spacing w:val="-2"/>
          <w:sz w:val="27"/>
          <w:szCs w:val="27"/>
        </w:rPr>
        <w:t>-Eccesso di potere per sviamento, difetto di motivazio</w:t>
      </w:r>
      <w:r>
        <w:rPr>
          <w:color w:val="000000"/>
          <w:spacing w:val="-2"/>
          <w:sz w:val="27"/>
          <w:szCs w:val="27"/>
        </w:rPr>
        <w:t>n</w:t>
      </w:r>
      <w:r w:rsidRPr="005C61CC">
        <w:rPr>
          <w:color w:val="000000"/>
          <w:spacing w:val="-2"/>
          <w:sz w:val="27"/>
          <w:szCs w:val="27"/>
        </w:rPr>
        <w:t xml:space="preserve">e e di istruttoria, </w:t>
      </w:r>
      <w:r w:rsidRPr="005C61CC">
        <w:rPr>
          <w:color w:val="000000"/>
          <w:spacing w:val="-3"/>
          <w:sz w:val="27"/>
          <w:szCs w:val="27"/>
        </w:rPr>
        <w:t xml:space="preserve">travisamento dei fatti, essendo stato </w:t>
      </w:r>
      <w:r>
        <w:rPr>
          <w:color w:val="000000"/>
          <w:spacing w:val="-3"/>
          <w:sz w:val="27"/>
          <w:szCs w:val="27"/>
        </w:rPr>
        <w:t>l’</w:t>
      </w:r>
      <w:r w:rsidRPr="005C61CC">
        <w:rPr>
          <w:color w:val="000000"/>
          <w:spacing w:val="-3"/>
          <w:sz w:val="27"/>
          <w:szCs w:val="27"/>
        </w:rPr>
        <w:t xml:space="preserve">ordine </w:t>
      </w:r>
      <w:proofErr w:type="spellStart"/>
      <w:r w:rsidRPr="005C61CC">
        <w:rPr>
          <w:color w:val="000000"/>
          <w:spacing w:val="-3"/>
          <w:sz w:val="27"/>
          <w:szCs w:val="27"/>
        </w:rPr>
        <w:t>demolitor</w:t>
      </w:r>
      <w:r>
        <w:rPr>
          <w:color w:val="000000"/>
          <w:spacing w:val="-3"/>
          <w:sz w:val="27"/>
          <w:szCs w:val="27"/>
        </w:rPr>
        <w:t>i</w:t>
      </w:r>
      <w:r w:rsidRPr="005C61CC">
        <w:rPr>
          <w:color w:val="000000"/>
          <w:spacing w:val="-3"/>
          <w:sz w:val="27"/>
          <w:szCs w:val="27"/>
        </w:rPr>
        <w:t>o</w:t>
      </w:r>
      <w:proofErr w:type="spellEnd"/>
      <w:r w:rsidRPr="005C61CC">
        <w:rPr>
          <w:color w:val="000000"/>
          <w:spacing w:val="-3"/>
          <w:sz w:val="27"/>
          <w:szCs w:val="27"/>
        </w:rPr>
        <w:t xml:space="preserve"> e</w:t>
      </w:r>
      <w:r>
        <w:rPr>
          <w:color w:val="000000"/>
          <w:spacing w:val="-3"/>
          <w:sz w:val="27"/>
          <w:szCs w:val="27"/>
        </w:rPr>
        <w:t>m</w:t>
      </w:r>
      <w:r w:rsidRPr="005C61CC">
        <w:rPr>
          <w:color w:val="000000"/>
          <w:spacing w:val="-3"/>
          <w:sz w:val="27"/>
          <w:szCs w:val="27"/>
        </w:rPr>
        <w:t>esso non pe</w:t>
      </w:r>
      <w:r>
        <w:rPr>
          <w:color w:val="000000"/>
          <w:spacing w:val="-3"/>
          <w:sz w:val="27"/>
          <w:szCs w:val="27"/>
        </w:rPr>
        <w:t>r</w:t>
      </w:r>
      <w:r w:rsidRPr="005C61CC">
        <w:rPr>
          <w:color w:val="000000"/>
          <w:spacing w:val="-3"/>
          <w:sz w:val="27"/>
          <w:szCs w:val="27"/>
        </w:rPr>
        <w:t xml:space="preserve"> irregolarit</w:t>
      </w:r>
      <w:r>
        <w:rPr>
          <w:color w:val="000000"/>
          <w:spacing w:val="-3"/>
          <w:sz w:val="27"/>
          <w:szCs w:val="27"/>
        </w:rPr>
        <w:t>à</w:t>
      </w:r>
      <w:r w:rsidRPr="005C61CC">
        <w:rPr>
          <w:color w:val="000000"/>
          <w:spacing w:val="-3"/>
          <w:sz w:val="27"/>
          <w:szCs w:val="27"/>
        </w:rPr>
        <w:t xml:space="preserve"> o diff</w:t>
      </w:r>
      <w:r>
        <w:rPr>
          <w:color w:val="000000"/>
          <w:spacing w:val="-3"/>
          <w:sz w:val="27"/>
          <w:szCs w:val="27"/>
        </w:rPr>
        <w:t>o</w:t>
      </w:r>
      <w:r w:rsidRPr="005C61CC">
        <w:rPr>
          <w:color w:val="000000"/>
          <w:spacing w:val="-3"/>
          <w:sz w:val="27"/>
          <w:szCs w:val="27"/>
        </w:rPr>
        <w:t>rmit</w:t>
      </w:r>
      <w:r>
        <w:rPr>
          <w:color w:val="000000"/>
          <w:spacing w:val="-3"/>
          <w:sz w:val="27"/>
          <w:szCs w:val="27"/>
        </w:rPr>
        <w:t>à</w:t>
      </w:r>
      <w:r w:rsidRPr="005C61CC">
        <w:rPr>
          <w:color w:val="000000"/>
          <w:spacing w:val="-3"/>
          <w:sz w:val="27"/>
          <w:szCs w:val="27"/>
        </w:rPr>
        <w:t xml:space="preserve"> dei manufatti rispetto al</w:t>
      </w:r>
      <w:r>
        <w:rPr>
          <w:color w:val="000000"/>
          <w:spacing w:val="-3"/>
          <w:sz w:val="27"/>
          <w:szCs w:val="27"/>
        </w:rPr>
        <w:t>l</w:t>
      </w:r>
      <w:r w:rsidRPr="005C61CC">
        <w:rPr>
          <w:color w:val="000000"/>
          <w:spacing w:val="-3"/>
          <w:sz w:val="27"/>
          <w:szCs w:val="27"/>
        </w:rPr>
        <w:t>a denuncia d'</w:t>
      </w:r>
      <w:r>
        <w:rPr>
          <w:color w:val="000000"/>
          <w:spacing w:val="-3"/>
          <w:sz w:val="27"/>
          <w:szCs w:val="27"/>
        </w:rPr>
        <w:t>ini</w:t>
      </w:r>
      <w:r w:rsidRPr="005C61CC">
        <w:rPr>
          <w:color w:val="000000"/>
          <w:spacing w:val="-3"/>
          <w:sz w:val="27"/>
          <w:szCs w:val="27"/>
        </w:rPr>
        <w:t>zio attivit</w:t>
      </w:r>
      <w:r>
        <w:rPr>
          <w:color w:val="000000"/>
          <w:spacing w:val="-3"/>
          <w:sz w:val="27"/>
          <w:szCs w:val="27"/>
        </w:rPr>
        <w:t>à,</w:t>
      </w:r>
      <w:r w:rsidRPr="005C61CC">
        <w:rPr>
          <w:color w:val="000000"/>
          <w:spacing w:val="-3"/>
          <w:sz w:val="27"/>
          <w:szCs w:val="27"/>
        </w:rPr>
        <w:t xml:space="preserve"> bens</w:t>
      </w:r>
      <w:r>
        <w:rPr>
          <w:color w:val="000000"/>
          <w:spacing w:val="-3"/>
          <w:sz w:val="27"/>
          <w:szCs w:val="27"/>
        </w:rPr>
        <w:t>ì</w:t>
      </w:r>
      <w:r w:rsidRPr="005C61CC">
        <w:rPr>
          <w:color w:val="000000"/>
          <w:spacing w:val="-3"/>
          <w:sz w:val="27"/>
          <w:szCs w:val="27"/>
        </w:rPr>
        <w:t xml:space="preserve"> </w:t>
      </w:r>
      <w:r w:rsidRPr="005C61CC">
        <w:rPr>
          <w:color w:val="000000"/>
          <w:sz w:val="27"/>
          <w:szCs w:val="27"/>
        </w:rPr>
        <w:t>per o</w:t>
      </w:r>
      <w:r>
        <w:rPr>
          <w:color w:val="000000"/>
          <w:sz w:val="27"/>
          <w:szCs w:val="27"/>
        </w:rPr>
        <w:t>m</w:t>
      </w:r>
      <w:r w:rsidRPr="005C61CC">
        <w:rPr>
          <w:color w:val="000000"/>
          <w:sz w:val="27"/>
          <w:szCs w:val="27"/>
        </w:rPr>
        <w:t>essa acquisizione della dichiarazione di assenso da parte della propriet</w:t>
      </w:r>
      <w:r>
        <w:rPr>
          <w:color w:val="000000"/>
          <w:sz w:val="27"/>
          <w:szCs w:val="27"/>
        </w:rPr>
        <w:t>à</w:t>
      </w:r>
      <w:r w:rsidRPr="005C61CC">
        <w:rPr>
          <w:color w:val="000000"/>
          <w:sz w:val="27"/>
          <w:szCs w:val="27"/>
        </w:rPr>
        <w:t xml:space="preserve"> </w:t>
      </w:r>
      <w:r w:rsidRPr="005C61CC">
        <w:rPr>
          <w:color w:val="000000"/>
          <w:spacing w:val="-2"/>
          <w:sz w:val="27"/>
          <w:szCs w:val="27"/>
        </w:rPr>
        <w:t xml:space="preserve">confinante titolare di tre unita immobiliari ubicate nel medesimo edificio in cui si </w:t>
      </w:r>
      <w:r w:rsidRPr="005C61CC">
        <w:rPr>
          <w:color w:val="000000"/>
          <w:spacing w:val="-5"/>
          <w:sz w:val="27"/>
          <w:szCs w:val="27"/>
        </w:rPr>
        <w:t>trova la abitazione delle odierne istanti.</w:t>
      </w:r>
    </w:p>
    <w:p w:rsidR="00C71D4C" w:rsidRDefault="00C71D4C" w:rsidP="00C71D4C">
      <w:pPr>
        <w:shd w:val="clear" w:color="auto" w:fill="FFFFFF"/>
        <w:spacing w:line="482" w:lineRule="exact"/>
        <w:ind w:left="22" w:right="7"/>
        <w:jc w:val="both"/>
      </w:pPr>
      <w:r w:rsidRPr="005C61CC">
        <w:rPr>
          <w:color w:val="000000"/>
          <w:spacing w:val="-1"/>
          <w:sz w:val="27"/>
          <w:szCs w:val="27"/>
        </w:rPr>
        <w:t xml:space="preserve">Si e costituito in giudizio il Comune di Roma che ha chiesto il rigetto del ricorso </w:t>
      </w:r>
      <w:r w:rsidRPr="005C61CC">
        <w:rPr>
          <w:color w:val="000000"/>
          <w:spacing w:val="-5"/>
          <w:sz w:val="27"/>
          <w:szCs w:val="27"/>
        </w:rPr>
        <w:t>per infondatezza delle doglianze proposte.</w:t>
      </w:r>
    </w:p>
    <w:p w:rsidR="00C71D4C" w:rsidRDefault="00C71D4C" w:rsidP="00C71D4C">
      <w:pPr>
        <w:shd w:val="clear" w:color="auto" w:fill="FFFFFF"/>
        <w:spacing w:line="482" w:lineRule="exact"/>
        <w:ind w:left="14"/>
        <w:jc w:val="both"/>
        <w:rPr>
          <w:color w:val="000000"/>
          <w:spacing w:val="-3"/>
          <w:sz w:val="27"/>
          <w:szCs w:val="27"/>
        </w:rPr>
      </w:pPr>
      <w:r w:rsidRPr="005C61CC">
        <w:rPr>
          <w:color w:val="000000"/>
          <w:spacing w:val="-1"/>
          <w:sz w:val="27"/>
          <w:szCs w:val="27"/>
        </w:rPr>
        <w:t>Rileva il Co</w:t>
      </w:r>
      <w:r>
        <w:rPr>
          <w:color w:val="000000"/>
          <w:spacing w:val="-1"/>
          <w:sz w:val="27"/>
          <w:szCs w:val="27"/>
        </w:rPr>
        <w:t>ll</w:t>
      </w:r>
      <w:r w:rsidRPr="005C61CC">
        <w:rPr>
          <w:color w:val="000000"/>
          <w:spacing w:val="-1"/>
          <w:sz w:val="27"/>
          <w:szCs w:val="27"/>
        </w:rPr>
        <w:t xml:space="preserve">egio </w:t>
      </w:r>
      <w:r>
        <w:rPr>
          <w:color w:val="000000"/>
          <w:spacing w:val="-1"/>
          <w:sz w:val="27"/>
          <w:szCs w:val="27"/>
        </w:rPr>
        <w:t>ch</w:t>
      </w:r>
      <w:r w:rsidRPr="005C61CC">
        <w:rPr>
          <w:color w:val="000000"/>
          <w:spacing w:val="-1"/>
          <w:sz w:val="27"/>
          <w:szCs w:val="27"/>
        </w:rPr>
        <w:t xml:space="preserve">e </w:t>
      </w:r>
      <w:r>
        <w:rPr>
          <w:color w:val="000000"/>
          <w:spacing w:val="-1"/>
          <w:sz w:val="27"/>
          <w:szCs w:val="27"/>
        </w:rPr>
        <w:t>l’</w:t>
      </w:r>
      <w:r w:rsidRPr="005C61CC">
        <w:rPr>
          <w:color w:val="000000"/>
          <w:spacing w:val="-1"/>
          <w:sz w:val="27"/>
          <w:szCs w:val="27"/>
        </w:rPr>
        <w:t>ingiunzione a</w:t>
      </w:r>
      <w:r>
        <w:rPr>
          <w:color w:val="000000"/>
          <w:spacing w:val="-1"/>
          <w:sz w:val="27"/>
          <w:szCs w:val="27"/>
        </w:rPr>
        <w:t>ll</w:t>
      </w:r>
      <w:r w:rsidRPr="005C61CC">
        <w:rPr>
          <w:color w:val="000000"/>
          <w:spacing w:val="-1"/>
          <w:sz w:val="27"/>
          <w:szCs w:val="27"/>
        </w:rPr>
        <w:t xml:space="preserve">a demolizione </w:t>
      </w:r>
      <w:r>
        <w:rPr>
          <w:color w:val="000000"/>
          <w:spacing w:val="-1"/>
          <w:sz w:val="27"/>
          <w:szCs w:val="27"/>
        </w:rPr>
        <w:t>ri</w:t>
      </w:r>
      <w:r w:rsidRPr="005C61CC">
        <w:rPr>
          <w:color w:val="000000"/>
          <w:spacing w:val="-1"/>
          <w:sz w:val="27"/>
          <w:szCs w:val="27"/>
        </w:rPr>
        <w:t xml:space="preserve">guarda la realizzazione di </w:t>
      </w:r>
      <w:r w:rsidRPr="005C61CC">
        <w:rPr>
          <w:color w:val="000000"/>
          <w:spacing w:val="-3"/>
          <w:sz w:val="27"/>
          <w:szCs w:val="27"/>
        </w:rPr>
        <w:t>interven</w:t>
      </w:r>
      <w:r>
        <w:rPr>
          <w:color w:val="000000"/>
          <w:spacing w:val="-3"/>
          <w:sz w:val="27"/>
          <w:szCs w:val="27"/>
        </w:rPr>
        <w:t>ti</w:t>
      </w:r>
      <w:r w:rsidRPr="005C61CC">
        <w:rPr>
          <w:color w:val="000000"/>
          <w:spacing w:val="-3"/>
          <w:sz w:val="27"/>
          <w:szCs w:val="27"/>
        </w:rPr>
        <w:t xml:space="preserve"> di ristrutturazione edi</w:t>
      </w:r>
      <w:r>
        <w:rPr>
          <w:color w:val="000000"/>
          <w:spacing w:val="-3"/>
          <w:sz w:val="27"/>
          <w:szCs w:val="27"/>
        </w:rPr>
        <w:t>li</w:t>
      </w:r>
      <w:r w:rsidRPr="005C61CC">
        <w:rPr>
          <w:color w:val="000000"/>
          <w:spacing w:val="-3"/>
          <w:sz w:val="27"/>
          <w:szCs w:val="27"/>
        </w:rPr>
        <w:t>zia, consistenti "nell'ampliamento di un balcone</w:t>
      </w:r>
    </w:p>
    <w:p w:rsidR="00D67343" w:rsidRDefault="00D67343" w:rsidP="00C71D4C">
      <w:pPr>
        <w:shd w:val="clear" w:color="auto" w:fill="FFFFFF"/>
        <w:spacing w:line="482" w:lineRule="exact"/>
        <w:ind w:left="14"/>
        <w:jc w:val="both"/>
        <w:rPr>
          <w:color w:val="000000"/>
          <w:spacing w:val="-3"/>
          <w:sz w:val="27"/>
          <w:szCs w:val="27"/>
        </w:rPr>
      </w:pPr>
    </w:p>
    <w:p w:rsidR="00D67343" w:rsidRDefault="00D67343" w:rsidP="00C71D4C">
      <w:pPr>
        <w:shd w:val="clear" w:color="auto" w:fill="FFFFFF"/>
        <w:spacing w:line="482" w:lineRule="exact"/>
        <w:ind w:left="14"/>
        <w:jc w:val="both"/>
        <w:rPr>
          <w:color w:val="000000"/>
          <w:spacing w:val="-3"/>
          <w:sz w:val="27"/>
          <w:szCs w:val="27"/>
        </w:rPr>
      </w:pPr>
    </w:p>
    <w:p w:rsidR="00D67343" w:rsidRDefault="00D67343" w:rsidP="00C71D4C">
      <w:pPr>
        <w:shd w:val="clear" w:color="auto" w:fill="FFFFFF"/>
        <w:spacing w:line="482" w:lineRule="exact"/>
        <w:ind w:left="14"/>
        <w:jc w:val="both"/>
        <w:rPr>
          <w:color w:val="000000"/>
          <w:spacing w:val="-3"/>
          <w:sz w:val="27"/>
          <w:szCs w:val="27"/>
        </w:rPr>
      </w:pPr>
    </w:p>
    <w:p w:rsidR="00D67343" w:rsidRDefault="00D67343" w:rsidP="00D67343">
      <w:pPr>
        <w:shd w:val="clear" w:color="auto" w:fill="FFFFFF"/>
        <w:spacing w:line="482" w:lineRule="exact"/>
        <w:ind w:right="7"/>
        <w:jc w:val="both"/>
      </w:pPr>
      <w:r w:rsidRPr="00FB7413">
        <w:rPr>
          <w:color w:val="000000"/>
          <w:spacing w:val="-4"/>
          <w:sz w:val="27"/>
          <w:szCs w:val="27"/>
        </w:rPr>
        <w:lastRenderedPageBreak/>
        <w:t xml:space="preserve">esistente con scala metallica di accesso dal piano sottostante senza </w:t>
      </w:r>
      <w:r>
        <w:rPr>
          <w:color w:val="000000"/>
          <w:spacing w:val="-4"/>
          <w:sz w:val="27"/>
          <w:szCs w:val="27"/>
        </w:rPr>
        <w:t>il</w:t>
      </w:r>
      <w:r w:rsidRPr="00FB7413">
        <w:rPr>
          <w:color w:val="000000"/>
          <w:spacing w:val="-4"/>
          <w:sz w:val="27"/>
          <w:szCs w:val="27"/>
        </w:rPr>
        <w:t xml:space="preserve"> consenso del </w:t>
      </w:r>
      <w:r w:rsidRPr="00FB7413">
        <w:rPr>
          <w:color w:val="000000"/>
          <w:sz w:val="27"/>
          <w:szCs w:val="27"/>
        </w:rPr>
        <w:t>confina</w:t>
      </w:r>
      <w:r>
        <w:rPr>
          <w:color w:val="000000"/>
          <w:sz w:val="27"/>
          <w:szCs w:val="27"/>
        </w:rPr>
        <w:t>n</w:t>
      </w:r>
      <w:r w:rsidRPr="00FB7413">
        <w:rPr>
          <w:color w:val="000000"/>
          <w:sz w:val="27"/>
          <w:szCs w:val="27"/>
        </w:rPr>
        <w:t xml:space="preserve">te", eseguiti presso </w:t>
      </w:r>
      <w:r w:rsidR="00F33923">
        <w:rPr>
          <w:color w:val="000000"/>
          <w:sz w:val="27"/>
          <w:szCs w:val="27"/>
        </w:rPr>
        <w:t>l’</w:t>
      </w:r>
      <w:r w:rsidRPr="00FB7413">
        <w:rPr>
          <w:color w:val="000000"/>
          <w:sz w:val="27"/>
          <w:szCs w:val="27"/>
        </w:rPr>
        <w:t>immobile di propriet</w:t>
      </w:r>
      <w:r w:rsidR="00F33923">
        <w:rPr>
          <w:color w:val="000000"/>
          <w:sz w:val="27"/>
          <w:szCs w:val="27"/>
        </w:rPr>
        <w:t>à</w:t>
      </w:r>
      <w:r w:rsidRPr="00FB7413">
        <w:rPr>
          <w:color w:val="000000"/>
          <w:sz w:val="27"/>
          <w:szCs w:val="27"/>
        </w:rPr>
        <w:t xml:space="preserve"> delle ricorrenti le quali </w:t>
      </w:r>
      <w:r w:rsidRPr="00FB7413">
        <w:rPr>
          <w:color w:val="000000"/>
          <w:spacing w:val="-3"/>
          <w:sz w:val="27"/>
          <w:szCs w:val="27"/>
        </w:rPr>
        <w:t xml:space="preserve">deducono </w:t>
      </w:r>
      <w:r>
        <w:rPr>
          <w:color w:val="000000"/>
          <w:spacing w:val="-3"/>
          <w:sz w:val="27"/>
          <w:szCs w:val="27"/>
        </w:rPr>
        <w:t>l’ille</w:t>
      </w:r>
      <w:r w:rsidRPr="00FB7413">
        <w:rPr>
          <w:color w:val="000000"/>
          <w:spacing w:val="-3"/>
          <w:sz w:val="27"/>
          <w:szCs w:val="27"/>
        </w:rPr>
        <w:t>g</w:t>
      </w:r>
      <w:r>
        <w:rPr>
          <w:color w:val="000000"/>
          <w:spacing w:val="-3"/>
          <w:sz w:val="27"/>
          <w:szCs w:val="27"/>
        </w:rPr>
        <w:t>i</w:t>
      </w:r>
      <w:r w:rsidRPr="00FB7413">
        <w:rPr>
          <w:color w:val="000000"/>
          <w:spacing w:val="-3"/>
          <w:sz w:val="27"/>
          <w:szCs w:val="27"/>
        </w:rPr>
        <w:t>ttimit</w:t>
      </w:r>
      <w:r>
        <w:rPr>
          <w:color w:val="000000"/>
          <w:spacing w:val="-3"/>
          <w:sz w:val="27"/>
          <w:szCs w:val="27"/>
        </w:rPr>
        <w:t>à</w:t>
      </w:r>
      <w:r w:rsidRPr="00FB7413">
        <w:rPr>
          <w:color w:val="000000"/>
          <w:spacing w:val="-3"/>
          <w:sz w:val="27"/>
          <w:szCs w:val="27"/>
        </w:rPr>
        <w:t xml:space="preserve"> della misura sanzionato</w:t>
      </w:r>
      <w:r>
        <w:rPr>
          <w:color w:val="000000"/>
          <w:spacing w:val="-3"/>
          <w:sz w:val="27"/>
          <w:szCs w:val="27"/>
        </w:rPr>
        <w:t>r</w:t>
      </w:r>
      <w:r w:rsidRPr="00FB7413">
        <w:rPr>
          <w:color w:val="000000"/>
          <w:spacing w:val="-3"/>
          <w:sz w:val="27"/>
          <w:szCs w:val="27"/>
        </w:rPr>
        <w:t>ia per conformit</w:t>
      </w:r>
      <w:r>
        <w:rPr>
          <w:color w:val="000000"/>
          <w:spacing w:val="-3"/>
          <w:sz w:val="27"/>
          <w:szCs w:val="27"/>
        </w:rPr>
        <w:t>à</w:t>
      </w:r>
      <w:r w:rsidRPr="00FB7413">
        <w:rPr>
          <w:color w:val="000000"/>
          <w:spacing w:val="-3"/>
          <w:sz w:val="27"/>
          <w:szCs w:val="27"/>
        </w:rPr>
        <w:t xml:space="preserve"> delle opere con </w:t>
      </w:r>
      <w:r w:rsidRPr="00FB7413">
        <w:rPr>
          <w:color w:val="000000"/>
          <w:sz w:val="27"/>
          <w:szCs w:val="27"/>
        </w:rPr>
        <w:t>quelle descritte negli elaborati progettuali presentati a corredo della su</w:t>
      </w:r>
      <w:r>
        <w:rPr>
          <w:color w:val="000000"/>
          <w:sz w:val="27"/>
          <w:szCs w:val="27"/>
        </w:rPr>
        <w:t>ccitata</w:t>
      </w:r>
      <w:r w:rsidRPr="00FB7413">
        <w:rPr>
          <w:color w:val="000000"/>
          <w:sz w:val="27"/>
          <w:szCs w:val="27"/>
        </w:rPr>
        <w:t xml:space="preserve"> </w:t>
      </w:r>
      <w:r w:rsidRPr="00FB7413">
        <w:rPr>
          <w:color w:val="000000"/>
          <w:spacing w:val="-1"/>
          <w:sz w:val="27"/>
          <w:szCs w:val="27"/>
        </w:rPr>
        <w:t>denuncia d'inizio attivit</w:t>
      </w:r>
      <w:r>
        <w:rPr>
          <w:color w:val="000000"/>
          <w:spacing w:val="-1"/>
          <w:sz w:val="27"/>
          <w:szCs w:val="27"/>
        </w:rPr>
        <w:t>à</w:t>
      </w:r>
      <w:r w:rsidRPr="00FB7413">
        <w:rPr>
          <w:color w:val="000000"/>
          <w:spacing w:val="-1"/>
          <w:sz w:val="27"/>
          <w:szCs w:val="27"/>
        </w:rPr>
        <w:t xml:space="preserve"> e </w:t>
      </w:r>
      <w:r>
        <w:rPr>
          <w:color w:val="000000"/>
          <w:spacing w:val="-1"/>
          <w:sz w:val="27"/>
          <w:szCs w:val="27"/>
        </w:rPr>
        <w:t>l’</w:t>
      </w:r>
      <w:r w:rsidRPr="00FB7413">
        <w:rPr>
          <w:color w:val="000000"/>
          <w:spacing w:val="-1"/>
          <w:sz w:val="27"/>
          <w:szCs w:val="27"/>
        </w:rPr>
        <w:t>infondatezza del presuppos</w:t>
      </w:r>
      <w:r>
        <w:rPr>
          <w:color w:val="000000"/>
          <w:spacing w:val="-1"/>
          <w:sz w:val="27"/>
          <w:szCs w:val="27"/>
        </w:rPr>
        <w:t>t</w:t>
      </w:r>
      <w:r w:rsidRPr="00FB7413">
        <w:rPr>
          <w:color w:val="000000"/>
          <w:spacing w:val="-1"/>
          <w:sz w:val="27"/>
          <w:szCs w:val="27"/>
        </w:rPr>
        <w:t>o della demolizione rinvenuto in modo illegittimo dal</w:t>
      </w:r>
      <w:r>
        <w:rPr>
          <w:color w:val="000000"/>
          <w:spacing w:val="-1"/>
          <w:sz w:val="27"/>
          <w:szCs w:val="27"/>
        </w:rPr>
        <w:t>l’</w:t>
      </w:r>
      <w:r w:rsidRPr="00FB7413">
        <w:rPr>
          <w:color w:val="000000"/>
          <w:spacing w:val="-1"/>
          <w:sz w:val="27"/>
          <w:szCs w:val="27"/>
        </w:rPr>
        <w:t>A</w:t>
      </w:r>
      <w:r>
        <w:rPr>
          <w:color w:val="000000"/>
          <w:spacing w:val="-1"/>
          <w:sz w:val="27"/>
          <w:szCs w:val="27"/>
        </w:rPr>
        <w:t>m</w:t>
      </w:r>
      <w:r w:rsidRPr="00FB7413">
        <w:rPr>
          <w:color w:val="000000"/>
          <w:spacing w:val="-1"/>
          <w:sz w:val="27"/>
          <w:szCs w:val="27"/>
        </w:rPr>
        <w:t xml:space="preserve">ministrazione comunale nella mancata </w:t>
      </w:r>
      <w:r w:rsidRPr="00FB7413">
        <w:rPr>
          <w:color w:val="000000"/>
          <w:spacing w:val="-3"/>
          <w:sz w:val="27"/>
          <w:szCs w:val="27"/>
        </w:rPr>
        <w:t>acquisizione del</w:t>
      </w:r>
      <w:r>
        <w:rPr>
          <w:color w:val="000000"/>
          <w:spacing w:val="-3"/>
          <w:sz w:val="27"/>
          <w:szCs w:val="27"/>
        </w:rPr>
        <w:t>l’</w:t>
      </w:r>
      <w:r w:rsidRPr="00FB7413">
        <w:rPr>
          <w:color w:val="000000"/>
          <w:spacing w:val="-3"/>
          <w:sz w:val="27"/>
          <w:szCs w:val="27"/>
        </w:rPr>
        <w:t>assenso delle parti confinanti al</w:t>
      </w:r>
      <w:r>
        <w:rPr>
          <w:color w:val="000000"/>
          <w:spacing w:val="-3"/>
          <w:sz w:val="27"/>
          <w:szCs w:val="27"/>
        </w:rPr>
        <w:t>l</w:t>
      </w:r>
      <w:r w:rsidRPr="00FB7413">
        <w:rPr>
          <w:color w:val="000000"/>
          <w:spacing w:val="-3"/>
          <w:sz w:val="27"/>
          <w:szCs w:val="27"/>
        </w:rPr>
        <w:t xml:space="preserve">a realizzazione delle opere </w:t>
      </w:r>
      <w:r w:rsidRPr="00FB7413">
        <w:rPr>
          <w:color w:val="000000"/>
          <w:spacing w:val="-8"/>
          <w:sz w:val="27"/>
          <w:szCs w:val="27"/>
        </w:rPr>
        <w:t>medesime.</w:t>
      </w:r>
    </w:p>
    <w:p w:rsidR="00D67343" w:rsidRDefault="00D67343" w:rsidP="00D67343">
      <w:pPr>
        <w:shd w:val="clear" w:color="auto" w:fill="FFFFFF"/>
        <w:spacing w:line="482" w:lineRule="exact"/>
        <w:ind w:left="65"/>
        <w:jc w:val="both"/>
      </w:pPr>
      <w:r w:rsidRPr="00FB7413">
        <w:rPr>
          <w:color w:val="000000"/>
          <w:sz w:val="27"/>
          <w:szCs w:val="27"/>
        </w:rPr>
        <w:t>Osserva il Collegio che il presupposto della misura sanzionatoria rinvenuto dall'Am</w:t>
      </w:r>
      <w:r>
        <w:rPr>
          <w:color w:val="000000"/>
          <w:sz w:val="27"/>
          <w:szCs w:val="27"/>
        </w:rPr>
        <w:t>m</w:t>
      </w:r>
      <w:r w:rsidRPr="00FB7413">
        <w:rPr>
          <w:color w:val="000000"/>
          <w:sz w:val="27"/>
          <w:szCs w:val="27"/>
        </w:rPr>
        <w:t>inistrazione comunale nello stesso pro</w:t>
      </w:r>
      <w:r>
        <w:rPr>
          <w:color w:val="000000"/>
          <w:sz w:val="27"/>
          <w:szCs w:val="27"/>
        </w:rPr>
        <w:t>vv</w:t>
      </w:r>
      <w:r w:rsidRPr="00FB7413">
        <w:rPr>
          <w:color w:val="000000"/>
          <w:sz w:val="27"/>
          <w:szCs w:val="27"/>
        </w:rPr>
        <w:t>edimento nella "assenza del consenso del confinante", trae fondamento dalla previsione di cui al</w:t>
      </w:r>
      <w:r>
        <w:rPr>
          <w:color w:val="000000"/>
          <w:sz w:val="27"/>
          <w:szCs w:val="27"/>
        </w:rPr>
        <w:t>l’</w:t>
      </w:r>
      <w:r w:rsidRPr="00FB7413">
        <w:rPr>
          <w:color w:val="000000"/>
          <w:sz w:val="27"/>
          <w:szCs w:val="27"/>
        </w:rPr>
        <w:t>art. 11 del d.p.r. n. 380/2001 che al comma 3 dispone che "</w:t>
      </w:r>
      <w:r>
        <w:rPr>
          <w:color w:val="000000"/>
          <w:sz w:val="27"/>
          <w:szCs w:val="27"/>
        </w:rPr>
        <w:t>Il</w:t>
      </w:r>
      <w:r w:rsidRPr="00FB7413">
        <w:rPr>
          <w:color w:val="000000"/>
          <w:sz w:val="27"/>
          <w:szCs w:val="27"/>
        </w:rPr>
        <w:t xml:space="preserve"> rilascio del permesso di </w:t>
      </w:r>
      <w:r w:rsidRPr="00FB7413">
        <w:rPr>
          <w:color w:val="000000"/>
          <w:spacing w:val="-4"/>
          <w:sz w:val="27"/>
          <w:szCs w:val="27"/>
        </w:rPr>
        <w:t>costruire non comporta limitazione dei diritti dei terzi".</w:t>
      </w:r>
    </w:p>
    <w:p w:rsidR="00D67343" w:rsidRDefault="00D67343" w:rsidP="00D67343">
      <w:pPr>
        <w:shd w:val="clear" w:color="auto" w:fill="FFFFFF"/>
        <w:spacing w:line="482" w:lineRule="exact"/>
        <w:ind w:left="65" w:right="7"/>
        <w:jc w:val="both"/>
      </w:pPr>
      <w:r w:rsidRPr="00FB7413">
        <w:rPr>
          <w:color w:val="000000"/>
          <w:spacing w:val="-5"/>
          <w:sz w:val="27"/>
          <w:szCs w:val="27"/>
        </w:rPr>
        <w:t xml:space="preserve">Occorre, a tale riguardo, rilevare che in materia di tutela dei terzi </w:t>
      </w:r>
      <w:r>
        <w:rPr>
          <w:color w:val="000000"/>
          <w:spacing w:val="-5"/>
          <w:sz w:val="27"/>
          <w:szCs w:val="27"/>
        </w:rPr>
        <w:t>l’</w:t>
      </w:r>
      <w:r w:rsidRPr="00FB7413">
        <w:rPr>
          <w:color w:val="000000"/>
          <w:spacing w:val="-5"/>
          <w:sz w:val="27"/>
          <w:szCs w:val="27"/>
        </w:rPr>
        <w:t xml:space="preserve">amministrazione </w:t>
      </w:r>
      <w:r w:rsidRPr="00FB7413">
        <w:rPr>
          <w:color w:val="000000"/>
          <w:spacing w:val="-2"/>
          <w:sz w:val="27"/>
          <w:szCs w:val="27"/>
        </w:rPr>
        <w:t xml:space="preserve">deve considerarsi onerata del solo accertamento della sussistenza del titolo </w:t>
      </w:r>
      <w:r w:rsidRPr="00FB7413">
        <w:rPr>
          <w:color w:val="000000"/>
          <w:sz w:val="27"/>
          <w:szCs w:val="27"/>
        </w:rPr>
        <w:t>astrattamente idoneo da parte del richiedente al</w:t>
      </w:r>
      <w:r>
        <w:rPr>
          <w:color w:val="000000"/>
          <w:sz w:val="27"/>
          <w:szCs w:val="27"/>
        </w:rPr>
        <w:t>l</w:t>
      </w:r>
      <w:r w:rsidRPr="00FB7413">
        <w:rPr>
          <w:color w:val="000000"/>
          <w:sz w:val="27"/>
          <w:szCs w:val="27"/>
        </w:rPr>
        <w:t>a disponibilit</w:t>
      </w:r>
      <w:r>
        <w:rPr>
          <w:color w:val="000000"/>
          <w:sz w:val="27"/>
          <w:szCs w:val="27"/>
        </w:rPr>
        <w:t>à</w:t>
      </w:r>
      <w:r w:rsidRPr="00FB7413">
        <w:rPr>
          <w:color w:val="000000"/>
          <w:sz w:val="27"/>
          <w:szCs w:val="27"/>
        </w:rPr>
        <w:t xml:space="preserve"> dell'area oggetto </w:t>
      </w:r>
      <w:r w:rsidRPr="00FB7413">
        <w:rPr>
          <w:color w:val="000000"/>
          <w:spacing w:val="-4"/>
          <w:sz w:val="27"/>
          <w:szCs w:val="27"/>
        </w:rPr>
        <w:t>dell'inte</w:t>
      </w:r>
      <w:r>
        <w:rPr>
          <w:color w:val="000000"/>
          <w:spacing w:val="-4"/>
          <w:sz w:val="27"/>
          <w:szCs w:val="27"/>
        </w:rPr>
        <w:t>rv</w:t>
      </w:r>
      <w:r w:rsidRPr="00FB7413">
        <w:rPr>
          <w:color w:val="000000"/>
          <w:spacing w:val="-4"/>
          <w:sz w:val="27"/>
          <w:szCs w:val="27"/>
        </w:rPr>
        <w:t>ento edilizio, senza che si possa pretendere che questa ass</w:t>
      </w:r>
      <w:r>
        <w:rPr>
          <w:color w:val="000000"/>
          <w:spacing w:val="-4"/>
          <w:sz w:val="27"/>
          <w:szCs w:val="27"/>
        </w:rPr>
        <w:t>u</w:t>
      </w:r>
      <w:r w:rsidRPr="00FB7413">
        <w:rPr>
          <w:color w:val="000000"/>
          <w:spacing w:val="-4"/>
          <w:sz w:val="27"/>
          <w:szCs w:val="27"/>
        </w:rPr>
        <w:t xml:space="preserve">ma il compito </w:t>
      </w:r>
      <w:r w:rsidRPr="00FB7413">
        <w:rPr>
          <w:color w:val="000000"/>
          <w:spacing w:val="-1"/>
          <w:sz w:val="27"/>
          <w:szCs w:val="27"/>
        </w:rPr>
        <w:t>di risolvere eventual</w:t>
      </w:r>
      <w:r>
        <w:rPr>
          <w:color w:val="000000"/>
          <w:spacing w:val="-1"/>
          <w:sz w:val="27"/>
          <w:szCs w:val="27"/>
        </w:rPr>
        <w:t>i</w:t>
      </w:r>
      <w:r w:rsidRPr="00FB7413">
        <w:rPr>
          <w:color w:val="000000"/>
          <w:spacing w:val="-1"/>
          <w:sz w:val="27"/>
          <w:szCs w:val="27"/>
        </w:rPr>
        <w:t xml:space="preserve"> conflitti di interesse t</w:t>
      </w:r>
      <w:r>
        <w:rPr>
          <w:rFonts w:eastAsia="Times New Roman"/>
          <w:color w:val="000000"/>
          <w:spacing w:val="-1"/>
          <w:sz w:val="27"/>
          <w:szCs w:val="27"/>
        </w:rPr>
        <w:t>r</w:t>
      </w:r>
      <w:r w:rsidRPr="00FB7413">
        <w:rPr>
          <w:rFonts w:eastAsia="Times New Roman"/>
          <w:color w:val="000000"/>
          <w:spacing w:val="-1"/>
          <w:sz w:val="27"/>
          <w:szCs w:val="27"/>
        </w:rPr>
        <w:t>a le parti private in ord</w:t>
      </w:r>
      <w:r>
        <w:rPr>
          <w:rFonts w:eastAsia="Times New Roman"/>
          <w:color w:val="000000"/>
          <w:spacing w:val="-1"/>
          <w:sz w:val="27"/>
          <w:szCs w:val="27"/>
        </w:rPr>
        <w:t>in</w:t>
      </w:r>
      <w:r w:rsidRPr="00FB7413">
        <w:rPr>
          <w:rFonts w:eastAsia="Times New Roman"/>
          <w:color w:val="000000"/>
          <w:spacing w:val="-1"/>
          <w:sz w:val="27"/>
          <w:szCs w:val="27"/>
        </w:rPr>
        <w:t xml:space="preserve">e all'assetto </w:t>
      </w:r>
      <w:r w:rsidRPr="00FB7413">
        <w:rPr>
          <w:rFonts w:eastAsia="Times New Roman"/>
          <w:color w:val="000000"/>
          <w:spacing w:val="-4"/>
          <w:sz w:val="27"/>
          <w:szCs w:val="27"/>
        </w:rPr>
        <w:t xml:space="preserve">proprietario (cfr. fra le tante . T.A.R. Campania </w:t>
      </w:r>
      <w:r>
        <w:rPr>
          <w:rFonts w:eastAsia="Times New Roman"/>
          <w:color w:val="000000"/>
          <w:spacing w:val="-4"/>
          <w:sz w:val="27"/>
          <w:szCs w:val="27"/>
        </w:rPr>
        <w:t>N</w:t>
      </w:r>
      <w:r w:rsidRPr="00FB7413">
        <w:rPr>
          <w:rFonts w:eastAsia="Times New Roman"/>
          <w:color w:val="000000"/>
          <w:spacing w:val="-4"/>
          <w:sz w:val="27"/>
          <w:szCs w:val="27"/>
        </w:rPr>
        <w:t>apoli, sez. VIII, 19 ma</w:t>
      </w:r>
      <w:r>
        <w:rPr>
          <w:rFonts w:eastAsia="Times New Roman"/>
          <w:color w:val="000000"/>
          <w:spacing w:val="-4"/>
          <w:sz w:val="27"/>
          <w:szCs w:val="27"/>
        </w:rPr>
        <w:t>gg</w:t>
      </w:r>
      <w:r w:rsidRPr="00FB7413">
        <w:rPr>
          <w:rFonts w:eastAsia="Times New Roman"/>
          <w:color w:val="000000"/>
          <w:spacing w:val="-4"/>
          <w:sz w:val="27"/>
          <w:szCs w:val="27"/>
        </w:rPr>
        <w:t xml:space="preserve">io 2015, </w:t>
      </w:r>
      <w:r w:rsidRPr="00FB7413">
        <w:rPr>
          <w:rFonts w:eastAsia="Times New Roman"/>
          <w:color w:val="000000"/>
          <w:spacing w:val="-10"/>
          <w:sz w:val="27"/>
          <w:szCs w:val="27"/>
        </w:rPr>
        <w:t>n. 2763).</w:t>
      </w:r>
    </w:p>
    <w:p w:rsidR="00D67343" w:rsidRDefault="00D67343" w:rsidP="00D67343">
      <w:pPr>
        <w:shd w:val="clear" w:color="auto" w:fill="FFFFFF"/>
        <w:spacing w:line="482" w:lineRule="exact"/>
        <w:ind w:left="58"/>
        <w:jc w:val="both"/>
        <w:rPr>
          <w:color w:val="000000"/>
          <w:spacing w:val="-6"/>
          <w:sz w:val="27"/>
          <w:szCs w:val="27"/>
        </w:rPr>
      </w:pPr>
      <w:r w:rsidRPr="00FB7413">
        <w:rPr>
          <w:color w:val="000000"/>
          <w:spacing w:val="-3"/>
          <w:sz w:val="27"/>
          <w:szCs w:val="27"/>
        </w:rPr>
        <w:t xml:space="preserve">Ai fini del rilascio di </w:t>
      </w:r>
      <w:r>
        <w:rPr>
          <w:color w:val="000000"/>
          <w:spacing w:val="-3"/>
          <w:sz w:val="27"/>
          <w:szCs w:val="27"/>
        </w:rPr>
        <w:t>u</w:t>
      </w:r>
      <w:r w:rsidRPr="00FB7413">
        <w:rPr>
          <w:color w:val="000000"/>
          <w:spacing w:val="-3"/>
          <w:sz w:val="27"/>
          <w:szCs w:val="27"/>
        </w:rPr>
        <w:t>n titolo abilitativo edi</w:t>
      </w:r>
      <w:r>
        <w:rPr>
          <w:color w:val="000000"/>
          <w:spacing w:val="-3"/>
          <w:sz w:val="27"/>
          <w:szCs w:val="27"/>
        </w:rPr>
        <w:t>li</w:t>
      </w:r>
      <w:r w:rsidRPr="00FB7413">
        <w:rPr>
          <w:color w:val="000000"/>
          <w:spacing w:val="-3"/>
          <w:sz w:val="27"/>
          <w:szCs w:val="27"/>
        </w:rPr>
        <w:t xml:space="preserve">zio, il Comune </w:t>
      </w:r>
      <w:r>
        <w:rPr>
          <w:color w:val="000000"/>
          <w:spacing w:val="-3"/>
          <w:sz w:val="27"/>
          <w:szCs w:val="27"/>
        </w:rPr>
        <w:t>è</w:t>
      </w:r>
      <w:r w:rsidRPr="00FB7413">
        <w:rPr>
          <w:color w:val="000000"/>
          <w:spacing w:val="-3"/>
          <w:sz w:val="27"/>
          <w:szCs w:val="27"/>
        </w:rPr>
        <w:t xml:space="preserve"> dunque obbligato a </w:t>
      </w:r>
      <w:r w:rsidRPr="00FB7413">
        <w:rPr>
          <w:color w:val="000000"/>
          <w:sz w:val="27"/>
          <w:szCs w:val="27"/>
        </w:rPr>
        <w:t xml:space="preserve">verificare il </w:t>
      </w:r>
      <w:r>
        <w:rPr>
          <w:color w:val="000000"/>
          <w:sz w:val="27"/>
          <w:szCs w:val="27"/>
        </w:rPr>
        <w:t>ri</w:t>
      </w:r>
      <w:r w:rsidRPr="00FB7413">
        <w:rPr>
          <w:color w:val="000000"/>
          <w:sz w:val="27"/>
          <w:szCs w:val="27"/>
        </w:rPr>
        <w:t>spetto del limiti privatistici solo a condizione che essi siano agevolmente conoscibili o</w:t>
      </w:r>
      <w:r>
        <w:rPr>
          <w:color w:val="000000"/>
          <w:sz w:val="27"/>
          <w:szCs w:val="27"/>
        </w:rPr>
        <w:t>vv</w:t>
      </w:r>
      <w:r w:rsidRPr="00FB7413">
        <w:rPr>
          <w:color w:val="000000"/>
          <w:sz w:val="27"/>
          <w:szCs w:val="27"/>
        </w:rPr>
        <w:t>ero effettivamente conosciuti e non contestati, di modo che il control</w:t>
      </w:r>
      <w:r>
        <w:rPr>
          <w:color w:val="000000"/>
          <w:sz w:val="27"/>
          <w:szCs w:val="27"/>
        </w:rPr>
        <w:t>l</w:t>
      </w:r>
      <w:r w:rsidRPr="00FB7413">
        <w:rPr>
          <w:color w:val="000000"/>
          <w:sz w:val="27"/>
          <w:szCs w:val="27"/>
        </w:rPr>
        <w:t>o da parte del</w:t>
      </w:r>
      <w:r>
        <w:rPr>
          <w:color w:val="000000"/>
          <w:sz w:val="27"/>
          <w:szCs w:val="27"/>
        </w:rPr>
        <w:t>l’</w:t>
      </w:r>
      <w:r w:rsidRPr="00FB7413">
        <w:rPr>
          <w:color w:val="000000"/>
          <w:sz w:val="27"/>
          <w:szCs w:val="27"/>
        </w:rPr>
        <w:t>ente locale si t</w:t>
      </w:r>
      <w:r>
        <w:rPr>
          <w:color w:val="000000"/>
          <w:sz w:val="27"/>
          <w:szCs w:val="27"/>
        </w:rPr>
        <w:t>r</w:t>
      </w:r>
      <w:r w:rsidRPr="00FB7413">
        <w:rPr>
          <w:color w:val="000000"/>
          <w:sz w:val="27"/>
          <w:szCs w:val="27"/>
        </w:rPr>
        <w:t>aduca in una semplice presa d'atto dei limiti medesimi, senza necessit</w:t>
      </w:r>
      <w:r>
        <w:rPr>
          <w:color w:val="000000"/>
          <w:sz w:val="27"/>
          <w:szCs w:val="27"/>
        </w:rPr>
        <w:t>à</w:t>
      </w:r>
      <w:r w:rsidRPr="00FB7413">
        <w:rPr>
          <w:color w:val="000000"/>
          <w:sz w:val="27"/>
          <w:szCs w:val="27"/>
        </w:rPr>
        <w:t xml:space="preserve"> di procedere ad una accurata e </w:t>
      </w:r>
      <w:r w:rsidRPr="00FB7413">
        <w:rPr>
          <w:color w:val="000000"/>
          <w:spacing w:val="-6"/>
          <w:sz w:val="27"/>
          <w:szCs w:val="27"/>
        </w:rPr>
        <w:t>approfondita disamina dei rapporti civilistici.</w:t>
      </w:r>
    </w:p>
    <w:p w:rsidR="002F0B76" w:rsidRDefault="002F0B76" w:rsidP="00D67343">
      <w:pPr>
        <w:shd w:val="clear" w:color="auto" w:fill="FFFFFF"/>
        <w:spacing w:line="482" w:lineRule="exact"/>
        <w:ind w:left="58"/>
        <w:jc w:val="both"/>
        <w:rPr>
          <w:color w:val="000000"/>
          <w:spacing w:val="-6"/>
          <w:sz w:val="27"/>
          <w:szCs w:val="27"/>
        </w:rPr>
      </w:pPr>
    </w:p>
    <w:p w:rsidR="002F0B76" w:rsidRDefault="002F0B76" w:rsidP="00D67343">
      <w:pPr>
        <w:shd w:val="clear" w:color="auto" w:fill="FFFFFF"/>
        <w:spacing w:line="482" w:lineRule="exact"/>
        <w:ind w:left="58"/>
        <w:jc w:val="both"/>
        <w:rPr>
          <w:color w:val="000000"/>
          <w:spacing w:val="-6"/>
          <w:sz w:val="27"/>
          <w:szCs w:val="27"/>
        </w:rPr>
      </w:pPr>
    </w:p>
    <w:p w:rsidR="002F0B76" w:rsidRDefault="002F0B76" w:rsidP="00D67343">
      <w:pPr>
        <w:shd w:val="clear" w:color="auto" w:fill="FFFFFF"/>
        <w:spacing w:line="482" w:lineRule="exact"/>
        <w:ind w:left="58"/>
        <w:jc w:val="both"/>
        <w:rPr>
          <w:color w:val="000000"/>
          <w:spacing w:val="-6"/>
          <w:sz w:val="27"/>
          <w:szCs w:val="27"/>
        </w:rPr>
      </w:pPr>
    </w:p>
    <w:p w:rsidR="002F0B76" w:rsidRDefault="002F0B76" w:rsidP="00D67343">
      <w:pPr>
        <w:shd w:val="clear" w:color="auto" w:fill="FFFFFF"/>
        <w:spacing w:line="482" w:lineRule="exact"/>
        <w:ind w:left="58"/>
        <w:jc w:val="both"/>
        <w:rPr>
          <w:color w:val="000000"/>
          <w:spacing w:val="-6"/>
          <w:sz w:val="27"/>
          <w:szCs w:val="27"/>
        </w:rPr>
      </w:pPr>
    </w:p>
    <w:p w:rsidR="002F0B76" w:rsidRDefault="002F0B76" w:rsidP="00D67343">
      <w:pPr>
        <w:shd w:val="clear" w:color="auto" w:fill="FFFFFF"/>
        <w:spacing w:line="482" w:lineRule="exact"/>
        <w:ind w:left="58"/>
        <w:jc w:val="both"/>
        <w:rPr>
          <w:color w:val="000000"/>
          <w:spacing w:val="-6"/>
          <w:sz w:val="27"/>
          <w:szCs w:val="27"/>
        </w:rPr>
      </w:pPr>
    </w:p>
    <w:p w:rsidR="002F0B76" w:rsidRDefault="002F0B76" w:rsidP="002F0B76">
      <w:pPr>
        <w:shd w:val="clear" w:color="auto" w:fill="FFFFFF"/>
        <w:spacing w:line="482" w:lineRule="exact"/>
        <w:ind w:left="72" w:right="14"/>
        <w:jc w:val="both"/>
      </w:pPr>
      <w:r w:rsidRPr="00C323B7">
        <w:rPr>
          <w:color w:val="000000"/>
          <w:sz w:val="27"/>
          <w:szCs w:val="27"/>
        </w:rPr>
        <w:t>R</w:t>
      </w:r>
      <w:r>
        <w:rPr>
          <w:color w:val="000000"/>
          <w:sz w:val="27"/>
          <w:szCs w:val="27"/>
        </w:rPr>
        <w:t>i</w:t>
      </w:r>
      <w:r w:rsidRPr="00C323B7">
        <w:rPr>
          <w:color w:val="000000"/>
          <w:sz w:val="27"/>
          <w:szCs w:val="27"/>
        </w:rPr>
        <w:t xml:space="preserve">guardo al caso in esame, occorre </w:t>
      </w:r>
      <w:r>
        <w:rPr>
          <w:color w:val="000000"/>
          <w:sz w:val="27"/>
          <w:szCs w:val="27"/>
        </w:rPr>
        <w:t>r</w:t>
      </w:r>
      <w:r w:rsidRPr="00C323B7">
        <w:rPr>
          <w:color w:val="000000"/>
          <w:sz w:val="27"/>
          <w:szCs w:val="27"/>
        </w:rPr>
        <w:t xml:space="preserve">ilevare </w:t>
      </w:r>
      <w:proofErr w:type="spellStart"/>
      <w:r w:rsidRPr="00C323B7">
        <w:rPr>
          <w:color w:val="000000"/>
          <w:sz w:val="27"/>
          <w:szCs w:val="27"/>
        </w:rPr>
        <w:t>ehe</w:t>
      </w:r>
      <w:proofErr w:type="spellEnd"/>
      <w:r w:rsidRPr="00C323B7">
        <w:rPr>
          <w:color w:val="000000"/>
          <w:sz w:val="27"/>
          <w:szCs w:val="27"/>
        </w:rPr>
        <w:t xml:space="preserve"> parte rico</w:t>
      </w:r>
      <w:r>
        <w:rPr>
          <w:color w:val="000000"/>
          <w:sz w:val="27"/>
          <w:szCs w:val="27"/>
        </w:rPr>
        <w:t>r</w:t>
      </w:r>
      <w:r w:rsidRPr="00C323B7">
        <w:rPr>
          <w:color w:val="000000"/>
          <w:sz w:val="27"/>
          <w:szCs w:val="27"/>
        </w:rPr>
        <w:t>rente per sua stessa ammissione nel</w:t>
      </w:r>
      <w:r>
        <w:rPr>
          <w:color w:val="000000"/>
          <w:sz w:val="27"/>
          <w:szCs w:val="27"/>
        </w:rPr>
        <w:t>l’</w:t>
      </w:r>
      <w:r w:rsidRPr="00C323B7">
        <w:rPr>
          <w:color w:val="000000"/>
          <w:sz w:val="27"/>
          <w:szCs w:val="27"/>
        </w:rPr>
        <w:t>atto i</w:t>
      </w:r>
      <w:r>
        <w:rPr>
          <w:color w:val="000000"/>
          <w:sz w:val="27"/>
          <w:szCs w:val="27"/>
        </w:rPr>
        <w:t>n</w:t>
      </w:r>
      <w:r w:rsidRPr="00C323B7">
        <w:rPr>
          <w:color w:val="000000"/>
          <w:sz w:val="27"/>
          <w:szCs w:val="27"/>
        </w:rPr>
        <w:t>troduttivo del giudizio pur avendo dichiarato di aver presentato il nulla osta di alcuni confinanti (</w:t>
      </w:r>
      <w:r>
        <w:rPr>
          <w:color w:val="000000"/>
          <w:sz w:val="27"/>
          <w:szCs w:val="27"/>
        </w:rPr>
        <w:t>XXXXXXX</w:t>
      </w:r>
      <w:r w:rsidRPr="00C323B7">
        <w:rPr>
          <w:color w:val="000000"/>
          <w:sz w:val="27"/>
          <w:szCs w:val="27"/>
        </w:rPr>
        <w:t xml:space="preserve">) non risulta aver </w:t>
      </w:r>
      <w:r w:rsidRPr="00C323B7">
        <w:rPr>
          <w:color w:val="000000"/>
          <w:spacing w:val="-5"/>
          <w:sz w:val="27"/>
          <w:szCs w:val="27"/>
        </w:rPr>
        <w:t xml:space="preserve">comprovato </w:t>
      </w:r>
      <w:r>
        <w:rPr>
          <w:color w:val="000000"/>
          <w:spacing w:val="-5"/>
          <w:sz w:val="27"/>
          <w:szCs w:val="27"/>
        </w:rPr>
        <w:t>l’</w:t>
      </w:r>
      <w:r w:rsidRPr="00C323B7">
        <w:rPr>
          <w:color w:val="000000"/>
          <w:spacing w:val="-5"/>
          <w:sz w:val="27"/>
          <w:szCs w:val="27"/>
        </w:rPr>
        <w:t xml:space="preserve">acquisizione del nulla osta della sig.ra </w:t>
      </w:r>
      <w:r>
        <w:rPr>
          <w:color w:val="000000"/>
          <w:spacing w:val="-5"/>
          <w:sz w:val="27"/>
          <w:szCs w:val="27"/>
        </w:rPr>
        <w:t>XXXXXXXX</w:t>
      </w:r>
      <w:r w:rsidRPr="00C323B7">
        <w:rPr>
          <w:color w:val="000000"/>
          <w:spacing w:val="-5"/>
          <w:sz w:val="27"/>
          <w:szCs w:val="27"/>
        </w:rPr>
        <w:t xml:space="preserve">, </w:t>
      </w:r>
      <w:r w:rsidRPr="00C323B7">
        <w:rPr>
          <w:color w:val="000000"/>
          <w:spacing w:val="-2"/>
          <w:sz w:val="27"/>
          <w:szCs w:val="27"/>
        </w:rPr>
        <w:t>comprop</w:t>
      </w:r>
      <w:r>
        <w:rPr>
          <w:color w:val="000000"/>
          <w:spacing w:val="-2"/>
          <w:sz w:val="27"/>
          <w:szCs w:val="27"/>
        </w:rPr>
        <w:t>ri</w:t>
      </w:r>
      <w:r w:rsidRPr="00C323B7">
        <w:rPr>
          <w:color w:val="000000"/>
          <w:spacing w:val="-2"/>
          <w:sz w:val="27"/>
          <w:szCs w:val="27"/>
        </w:rPr>
        <w:t>eta</w:t>
      </w:r>
      <w:r>
        <w:rPr>
          <w:color w:val="000000"/>
          <w:spacing w:val="-2"/>
          <w:sz w:val="27"/>
          <w:szCs w:val="27"/>
        </w:rPr>
        <w:t>r</w:t>
      </w:r>
      <w:r w:rsidRPr="00C323B7">
        <w:rPr>
          <w:color w:val="000000"/>
          <w:spacing w:val="-2"/>
          <w:sz w:val="27"/>
          <w:szCs w:val="27"/>
        </w:rPr>
        <w:t>ia delle parti comuni del</w:t>
      </w:r>
      <w:r>
        <w:rPr>
          <w:color w:val="000000"/>
          <w:spacing w:val="-2"/>
          <w:sz w:val="27"/>
          <w:szCs w:val="27"/>
        </w:rPr>
        <w:t>l</w:t>
      </w:r>
      <w:r w:rsidRPr="00C323B7">
        <w:rPr>
          <w:color w:val="000000"/>
          <w:spacing w:val="-2"/>
          <w:sz w:val="27"/>
          <w:szCs w:val="27"/>
        </w:rPr>
        <w:t>'edificio e di tre apparta</w:t>
      </w:r>
      <w:r>
        <w:rPr>
          <w:color w:val="000000"/>
          <w:spacing w:val="-2"/>
          <w:sz w:val="27"/>
          <w:szCs w:val="27"/>
        </w:rPr>
        <w:t>m</w:t>
      </w:r>
      <w:r w:rsidRPr="00C323B7">
        <w:rPr>
          <w:color w:val="000000"/>
          <w:spacing w:val="-2"/>
          <w:sz w:val="27"/>
          <w:szCs w:val="27"/>
        </w:rPr>
        <w:t xml:space="preserve">enti ubicati nello </w:t>
      </w:r>
      <w:r w:rsidRPr="00C323B7">
        <w:rPr>
          <w:color w:val="000000"/>
          <w:spacing w:val="-6"/>
          <w:sz w:val="27"/>
          <w:szCs w:val="27"/>
        </w:rPr>
        <w:t>stesso stabile.</w:t>
      </w:r>
    </w:p>
    <w:p w:rsidR="002F0B76" w:rsidRDefault="002F0B76" w:rsidP="002F0B76">
      <w:pPr>
        <w:shd w:val="clear" w:color="auto" w:fill="FFFFFF"/>
        <w:spacing w:line="482" w:lineRule="exact"/>
        <w:ind w:left="58"/>
        <w:jc w:val="both"/>
        <w:rPr>
          <w:color w:val="000000"/>
          <w:spacing w:val="-6"/>
          <w:sz w:val="27"/>
          <w:szCs w:val="27"/>
        </w:rPr>
      </w:pPr>
      <w:r w:rsidRPr="00C323B7">
        <w:rPr>
          <w:color w:val="000000"/>
          <w:spacing w:val="-6"/>
          <w:sz w:val="27"/>
          <w:szCs w:val="27"/>
        </w:rPr>
        <w:t>"Tale omessa acquisizione risulta essere stata accertata da</w:t>
      </w:r>
      <w:r>
        <w:rPr>
          <w:color w:val="000000"/>
          <w:spacing w:val="-6"/>
          <w:sz w:val="27"/>
          <w:szCs w:val="27"/>
        </w:rPr>
        <w:t>ll’</w:t>
      </w:r>
      <w:r w:rsidRPr="00C323B7">
        <w:rPr>
          <w:color w:val="000000"/>
          <w:spacing w:val="-6"/>
          <w:sz w:val="27"/>
          <w:szCs w:val="27"/>
        </w:rPr>
        <w:t xml:space="preserve">Amministrazione </w:t>
      </w:r>
      <w:r w:rsidRPr="00C323B7">
        <w:rPr>
          <w:color w:val="000000"/>
          <w:spacing w:val="-2"/>
          <w:sz w:val="27"/>
          <w:szCs w:val="27"/>
        </w:rPr>
        <w:t>comunale al</w:t>
      </w:r>
      <w:r>
        <w:rPr>
          <w:color w:val="000000"/>
          <w:spacing w:val="-2"/>
          <w:sz w:val="27"/>
          <w:szCs w:val="27"/>
        </w:rPr>
        <w:t>l’</w:t>
      </w:r>
      <w:r w:rsidRPr="00C323B7">
        <w:rPr>
          <w:color w:val="000000"/>
          <w:spacing w:val="-2"/>
          <w:sz w:val="27"/>
          <w:szCs w:val="27"/>
        </w:rPr>
        <w:t xml:space="preserve">esito di apposito sopralluogo (cfr. allegati n. 10, 12 13 al ricorso) da </w:t>
      </w:r>
      <w:r w:rsidRPr="00C323B7">
        <w:rPr>
          <w:color w:val="000000"/>
          <w:spacing w:val="-4"/>
          <w:sz w:val="27"/>
          <w:szCs w:val="27"/>
        </w:rPr>
        <w:t xml:space="preserve">cui </w:t>
      </w:r>
      <w:r>
        <w:rPr>
          <w:color w:val="000000"/>
          <w:spacing w:val="-4"/>
          <w:sz w:val="27"/>
          <w:szCs w:val="27"/>
        </w:rPr>
        <w:t>è</w:t>
      </w:r>
      <w:r w:rsidRPr="00C323B7">
        <w:rPr>
          <w:color w:val="000000"/>
          <w:spacing w:val="-4"/>
          <w:sz w:val="27"/>
          <w:szCs w:val="27"/>
        </w:rPr>
        <w:t xml:space="preserve"> eme</w:t>
      </w:r>
      <w:r>
        <w:rPr>
          <w:color w:val="000000"/>
          <w:spacing w:val="-4"/>
          <w:sz w:val="27"/>
          <w:szCs w:val="27"/>
        </w:rPr>
        <w:t>r</w:t>
      </w:r>
      <w:r w:rsidRPr="00C323B7">
        <w:rPr>
          <w:color w:val="000000"/>
          <w:spacing w:val="-4"/>
          <w:sz w:val="27"/>
          <w:szCs w:val="27"/>
        </w:rPr>
        <w:t xml:space="preserve">so che le opere assoggettate a demolizione sono state eseguite a distanza </w:t>
      </w:r>
      <w:r w:rsidRPr="00C323B7">
        <w:rPr>
          <w:color w:val="000000"/>
          <w:spacing w:val="-5"/>
          <w:sz w:val="27"/>
          <w:szCs w:val="27"/>
        </w:rPr>
        <w:t>inferiore a q</w:t>
      </w:r>
      <w:r>
        <w:rPr>
          <w:color w:val="000000"/>
          <w:spacing w:val="-5"/>
          <w:sz w:val="27"/>
          <w:szCs w:val="27"/>
        </w:rPr>
        <w:t>u</w:t>
      </w:r>
      <w:r w:rsidRPr="00C323B7">
        <w:rPr>
          <w:color w:val="000000"/>
          <w:spacing w:val="-5"/>
          <w:sz w:val="27"/>
          <w:szCs w:val="27"/>
        </w:rPr>
        <w:t>ella mi</w:t>
      </w:r>
      <w:r>
        <w:rPr>
          <w:color w:val="000000"/>
          <w:spacing w:val="-5"/>
          <w:sz w:val="27"/>
          <w:szCs w:val="27"/>
        </w:rPr>
        <w:t>n</w:t>
      </w:r>
      <w:r w:rsidRPr="00C323B7">
        <w:rPr>
          <w:color w:val="000000"/>
          <w:spacing w:val="-5"/>
          <w:sz w:val="27"/>
          <w:szCs w:val="27"/>
        </w:rPr>
        <w:t>i</w:t>
      </w:r>
      <w:r>
        <w:rPr>
          <w:color w:val="000000"/>
          <w:spacing w:val="-5"/>
          <w:sz w:val="27"/>
          <w:szCs w:val="27"/>
        </w:rPr>
        <w:t>m</w:t>
      </w:r>
      <w:r w:rsidRPr="00C323B7">
        <w:rPr>
          <w:color w:val="000000"/>
          <w:spacing w:val="-5"/>
          <w:sz w:val="27"/>
          <w:szCs w:val="27"/>
        </w:rPr>
        <w:t>a di metri cinque dalla propriet</w:t>
      </w:r>
      <w:r>
        <w:rPr>
          <w:color w:val="000000"/>
          <w:spacing w:val="-5"/>
          <w:sz w:val="27"/>
          <w:szCs w:val="27"/>
        </w:rPr>
        <w:t>à</w:t>
      </w:r>
      <w:r w:rsidRPr="00C323B7">
        <w:rPr>
          <w:color w:val="000000"/>
          <w:spacing w:val="-5"/>
          <w:sz w:val="27"/>
          <w:szCs w:val="27"/>
        </w:rPr>
        <w:t xml:space="preserve"> della sig.ra </w:t>
      </w:r>
      <w:r>
        <w:rPr>
          <w:color w:val="000000"/>
          <w:spacing w:val="-5"/>
          <w:sz w:val="27"/>
          <w:szCs w:val="27"/>
        </w:rPr>
        <w:t>XXXXXXX</w:t>
      </w:r>
      <w:r w:rsidRPr="00C323B7">
        <w:rPr>
          <w:color w:val="000000"/>
          <w:spacing w:val="-5"/>
          <w:sz w:val="27"/>
          <w:szCs w:val="27"/>
        </w:rPr>
        <w:t xml:space="preserve">, ossia </w:t>
      </w:r>
      <w:r w:rsidRPr="00C323B7">
        <w:rPr>
          <w:color w:val="000000"/>
          <w:spacing w:val="-2"/>
          <w:sz w:val="27"/>
          <w:szCs w:val="27"/>
        </w:rPr>
        <w:t xml:space="preserve">di un </w:t>
      </w:r>
      <w:r>
        <w:rPr>
          <w:color w:val="000000"/>
          <w:spacing w:val="-2"/>
          <w:sz w:val="27"/>
          <w:szCs w:val="27"/>
        </w:rPr>
        <w:t>lim</w:t>
      </w:r>
      <w:r w:rsidRPr="00C323B7">
        <w:rPr>
          <w:color w:val="000000"/>
          <w:spacing w:val="-2"/>
          <w:sz w:val="27"/>
          <w:szCs w:val="27"/>
        </w:rPr>
        <w:t>ite legale destinato ad investire anc</w:t>
      </w:r>
      <w:r>
        <w:rPr>
          <w:color w:val="000000"/>
          <w:spacing w:val="-2"/>
          <w:sz w:val="27"/>
          <w:szCs w:val="27"/>
        </w:rPr>
        <w:t>h</w:t>
      </w:r>
      <w:r w:rsidRPr="00C323B7">
        <w:rPr>
          <w:color w:val="000000"/>
          <w:spacing w:val="-2"/>
          <w:sz w:val="27"/>
          <w:szCs w:val="27"/>
        </w:rPr>
        <w:t xml:space="preserve">e il rapporto pubblicistico </w:t>
      </w:r>
      <w:r w:rsidRPr="00C323B7">
        <w:rPr>
          <w:color w:val="000000"/>
          <w:spacing w:val="-6"/>
          <w:sz w:val="27"/>
          <w:szCs w:val="27"/>
        </w:rPr>
        <w:t>i</w:t>
      </w:r>
      <w:r>
        <w:rPr>
          <w:color w:val="000000"/>
          <w:spacing w:val="-6"/>
          <w:sz w:val="27"/>
          <w:szCs w:val="27"/>
        </w:rPr>
        <w:t>mm</w:t>
      </w:r>
      <w:r w:rsidRPr="00C323B7">
        <w:rPr>
          <w:color w:val="000000"/>
          <w:spacing w:val="-6"/>
          <w:sz w:val="27"/>
          <w:szCs w:val="27"/>
        </w:rPr>
        <w:t>ediatamente conoscibile e sanzionabile da parte del</w:t>
      </w:r>
      <w:r>
        <w:rPr>
          <w:color w:val="000000"/>
          <w:spacing w:val="-6"/>
          <w:sz w:val="27"/>
          <w:szCs w:val="27"/>
        </w:rPr>
        <w:t>l’</w:t>
      </w:r>
      <w:r w:rsidRPr="00C323B7">
        <w:rPr>
          <w:color w:val="000000"/>
          <w:spacing w:val="-6"/>
          <w:sz w:val="27"/>
          <w:szCs w:val="27"/>
        </w:rPr>
        <w:t xml:space="preserve">ente locale. </w:t>
      </w:r>
    </w:p>
    <w:p w:rsidR="002F0B76" w:rsidRDefault="002F0B76" w:rsidP="002F0B76">
      <w:pPr>
        <w:shd w:val="clear" w:color="auto" w:fill="FFFFFF"/>
        <w:spacing w:line="482" w:lineRule="exact"/>
        <w:ind w:left="58"/>
        <w:jc w:val="both"/>
      </w:pPr>
      <w:r w:rsidRPr="00C323B7">
        <w:rPr>
          <w:color w:val="000000"/>
          <w:sz w:val="27"/>
          <w:szCs w:val="27"/>
        </w:rPr>
        <w:t>Trattandosi, dunque, nel caso di specie del mancato rispetto di un limite legale, q</w:t>
      </w:r>
      <w:r>
        <w:rPr>
          <w:color w:val="000000"/>
          <w:sz w:val="27"/>
          <w:szCs w:val="27"/>
        </w:rPr>
        <w:t>u</w:t>
      </w:r>
      <w:r w:rsidRPr="00C323B7">
        <w:rPr>
          <w:color w:val="000000"/>
          <w:sz w:val="27"/>
          <w:szCs w:val="27"/>
        </w:rPr>
        <w:t>ale appunto il rispetto delle distan</w:t>
      </w:r>
      <w:r>
        <w:rPr>
          <w:color w:val="000000"/>
          <w:sz w:val="27"/>
          <w:szCs w:val="27"/>
        </w:rPr>
        <w:t>z</w:t>
      </w:r>
      <w:r w:rsidRPr="00C323B7">
        <w:rPr>
          <w:color w:val="000000"/>
          <w:sz w:val="27"/>
          <w:szCs w:val="27"/>
        </w:rPr>
        <w:t>e minime da altra propriet</w:t>
      </w:r>
      <w:r>
        <w:rPr>
          <w:color w:val="000000"/>
          <w:sz w:val="27"/>
          <w:szCs w:val="27"/>
        </w:rPr>
        <w:t>à</w:t>
      </w:r>
      <w:r w:rsidRPr="00C323B7">
        <w:rPr>
          <w:color w:val="000000"/>
          <w:sz w:val="27"/>
          <w:szCs w:val="27"/>
        </w:rPr>
        <w:t xml:space="preserve"> facilmente </w:t>
      </w:r>
      <w:r w:rsidRPr="00C323B7">
        <w:rPr>
          <w:color w:val="000000"/>
          <w:spacing w:val="-4"/>
          <w:sz w:val="27"/>
          <w:szCs w:val="27"/>
        </w:rPr>
        <w:t>conoscibile da</w:t>
      </w:r>
      <w:r>
        <w:rPr>
          <w:color w:val="000000"/>
          <w:spacing w:val="-4"/>
          <w:sz w:val="27"/>
          <w:szCs w:val="27"/>
        </w:rPr>
        <w:t>ll</w:t>
      </w:r>
      <w:r w:rsidRPr="00C323B7">
        <w:rPr>
          <w:color w:val="000000"/>
          <w:spacing w:val="-4"/>
          <w:sz w:val="27"/>
          <w:szCs w:val="27"/>
        </w:rPr>
        <w:t>'A</w:t>
      </w:r>
      <w:r>
        <w:rPr>
          <w:color w:val="000000"/>
          <w:spacing w:val="-4"/>
          <w:sz w:val="27"/>
          <w:szCs w:val="27"/>
        </w:rPr>
        <w:t>m</w:t>
      </w:r>
      <w:r w:rsidRPr="00C323B7">
        <w:rPr>
          <w:color w:val="000000"/>
          <w:spacing w:val="-4"/>
          <w:sz w:val="27"/>
          <w:szCs w:val="27"/>
        </w:rPr>
        <w:t xml:space="preserve">ministrazione comunale, peraltro non involgente profili </w:t>
      </w:r>
      <w:r w:rsidRPr="00C323B7">
        <w:rPr>
          <w:color w:val="000000"/>
          <w:spacing w:val="-3"/>
          <w:sz w:val="27"/>
          <w:szCs w:val="27"/>
        </w:rPr>
        <w:t>esclusivamente negoziali, altro non pu</w:t>
      </w:r>
      <w:r>
        <w:rPr>
          <w:color w:val="000000"/>
          <w:spacing w:val="-3"/>
          <w:sz w:val="27"/>
          <w:szCs w:val="27"/>
        </w:rPr>
        <w:t>ò</w:t>
      </w:r>
      <w:r w:rsidRPr="00C323B7">
        <w:rPr>
          <w:color w:val="000000"/>
          <w:spacing w:val="-3"/>
          <w:sz w:val="27"/>
          <w:szCs w:val="27"/>
        </w:rPr>
        <w:t xml:space="preserve"> che considerarsi privo di pre</w:t>
      </w:r>
      <w:r>
        <w:rPr>
          <w:color w:val="000000"/>
          <w:spacing w:val="-3"/>
          <w:sz w:val="27"/>
          <w:szCs w:val="27"/>
        </w:rPr>
        <w:t>gi</w:t>
      </w:r>
      <w:r w:rsidRPr="00C323B7">
        <w:rPr>
          <w:color w:val="000000"/>
          <w:spacing w:val="-3"/>
          <w:sz w:val="27"/>
          <w:szCs w:val="27"/>
        </w:rPr>
        <w:t xml:space="preserve">o </w:t>
      </w:r>
      <w:r>
        <w:rPr>
          <w:color w:val="000000"/>
          <w:spacing w:val="-3"/>
          <w:sz w:val="27"/>
          <w:szCs w:val="27"/>
        </w:rPr>
        <w:t>l’</w:t>
      </w:r>
      <w:r w:rsidRPr="00C323B7">
        <w:rPr>
          <w:color w:val="000000"/>
          <w:spacing w:val="-3"/>
          <w:sz w:val="27"/>
          <w:szCs w:val="27"/>
        </w:rPr>
        <w:t>articolato motivo di ricorso per omessa acq</w:t>
      </w:r>
      <w:r>
        <w:rPr>
          <w:color w:val="000000"/>
          <w:spacing w:val="-3"/>
          <w:sz w:val="27"/>
          <w:szCs w:val="27"/>
        </w:rPr>
        <w:t>ui</w:t>
      </w:r>
      <w:r w:rsidRPr="00C323B7">
        <w:rPr>
          <w:color w:val="000000"/>
          <w:spacing w:val="-3"/>
          <w:sz w:val="27"/>
          <w:szCs w:val="27"/>
        </w:rPr>
        <w:t>sizione del</w:t>
      </w:r>
      <w:r>
        <w:rPr>
          <w:color w:val="000000"/>
          <w:spacing w:val="-3"/>
          <w:sz w:val="27"/>
          <w:szCs w:val="27"/>
        </w:rPr>
        <w:t>l’</w:t>
      </w:r>
      <w:r w:rsidRPr="00C323B7">
        <w:rPr>
          <w:color w:val="000000"/>
          <w:spacing w:val="-3"/>
          <w:sz w:val="27"/>
          <w:szCs w:val="27"/>
        </w:rPr>
        <w:t>atto di assenso a</w:t>
      </w:r>
      <w:r>
        <w:rPr>
          <w:color w:val="000000"/>
          <w:spacing w:val="-3"/>
          <w:sz w:val="27"/>
          <w:szCs w:val="27"/>
        </w:rPr>
        <w:t>n</w:t>
      </w:r>
      <w:r w:rsidRPr="00C323B7">
        <w:rPr>
          <w:color w:val="000000"/>
          <w:spacing w:val="-3"/>
          <w:sz w:val="27"/>
          <w:szCs w:val="27"/>
        </w:rPr>
        <w:t xml:space="preserve">che da parte della </w:t>
      </w:r>
      <w:r w:rsidRPr="00C323B7">
        <w:rPr>
          <w:color w:val="000000"/>
          <w:sz w:val="27"/>
          <w:szCs w:val="27"/>
        </w:rPr>
        <w:t xml:space="preserve">confinante sig.ra </w:t>
      </w:r>
      <w:r>
        <w:rPr>
          <w:color w:val="000000"/>
          <w:sz w:val="27"/>
          <w:szCs w:val="27"/>
        </w:rPr>
        <w:t>XXXXXX</w:t>
      </w:r>
      <w:r w:rsidRPr="00C323B7">
        <w:rPr>
          <w:color w:val="000000"/>
          <w:sz w:val="27"/>
          <w:szCs w:val="27"/>
        </w:rPr>
        <w:t xml:space="preserve">, nel caso di specie non comprovata da parte delle </w:t>
      </w:r>
      <w:r w:rsidRPr="00C323B7">
        <w:rPr>
          <w:color w:val="000000"/>
          <w:spacing w:val="-4"/>
          <w:sz w:val="27"/>
          <w:szCs w:val="27"/>
        </w:rPr>
        <w:t>odierne istanti</w:t>
      </w:r>
      <w:r>
        <w:rPr>
          <w:color w:val="000000"/>
          <w:spacing w:val="-4"/>
          <w:sz w:val="27"/>
          <w:szCs w:val="27"/>
        </w:rPr>
        <w:t>.</w:t>
      </w:r>
    </w:p>
    <w:p w:rsidR="002F0B76" w:rsidRDefault="002F0B76" w:rsidP="002F0B76">
      <w:pPr>
        <w:shd w:val="clear" w:color="auto" w:fill="FFFFFF"/>
        <w:spacing w:line="482" w:lineRule="exact"/>
        <w:ind w:left="72" w:right="7"/>
        <w:jc w:val="both"/>
      </w:pPr>
      <w:r w:rsidRPr="00C323B7">
        <w:rPr>
          <w:color w:val="000000"/>
          <w:sz w:val="27"/>
          <w:szCs w:val="27"/>
        </w:rPr>
        <w:t>Ne discende, per le considera</w:t>
      </w:r>
      <w:r>
        <w:rPr>
          <w:color w:val="000000"/>
          <w:sz w:val="27"/>
          <w:szCs w:val="27"/>
        </w:rPr>
        <w:t>z</w:t>
      </w:r>
      <w:r w:rsidRPr="00C323B7">
        <w:rPr>
          <w:color w:val="000000"/>
          <w:sz w:val="27"/>
          <w:szCs w:val="27"/>
        </w:rPr>
        <w:t>ion</w:t>
      </w:r>
      <w:r>
        <w:rPr>
          <w:color w:val="000000"/>
          <w:sz w:val="27"/>
          <w:szCs w:val="27"/>
        </w:rPr>
        <w:t>i</w:t>
      </w:r>
      <w:r w:rsidRPr="00C323B7">
        <w:rPr>
          <w:color w:val="000000"/>
          <w:sz w:val="27"/>
          <w:szCs w:val="27"/>
        </w:rPr>
        <w:t xml:space="preserve"> che precedono, che il ricorso deve essere respinto con compensazione, fra le parti in causa, delle spese di giudizio per la </w:t>
      </w:r>
      <w:r w:rsidRPr="00C323B7">
        <w:rPr>
          <w:color w:val="000000"/>
          <w:spacing w:val="-6"/>
          <w:sz w:val="27"/>
          <w:szCs w:val="27"/>
        </w:rPr>
        <w:t>peculiarit</w:t>
      </w:r>
      <w:r>
        <w:rPr>
          <w:color w:val="000000"/>
          <w:spacing w:val="-6"/>
          <w:sz w:val="27"/>
          <w:szCs w:val="27"/>
        </w:rPr>
        <w:t xml:space="preserve">à </w:t>
      </w:r>
      <w:r w:rsidRPr="00C323B7">
        <w:rPr>
          <w:color w:val="000000"/>
          <w:spacing w:val="-6"/>
          <w:sz w:val="27"/>
          <w:szCs w:val="27"/>
        </w:rPr>
        <w:t>della controversia in esame.</w:t>
      </w:r>
    </w:p>
    <w:p w:rsidR="002F0B76" w:rsidRDefault="002F0B76" w:rsidP="002F0B76">
      <w:pPr>
        <w:shd w:val="clear" w:color="auto" w:fill="FFFFFF"/>
        <w:spacing w:before="14" w:line="482" w:lineRule="exact"/>
        <w:ind w:left="65"/>
        <w:jc w:val="center"/>
      </w:pPr>
      <w:r w:rsidRPr="00C323B7">
        <w:rPr>
          <w:color w:val="000000"/>
          <w:spacing w:val="-22"/>
          <w:w w:val="106"/>
          <w:sz w:val="28"/>
          <w:szCs w:val="28"/>
        </w:rPr>
        <w:t>P.Q.M.</w:t>
      </w:r>
    </w:p>
    <w:p w:rsidR="002F0B76" w:rsidRDefault="002F0B76" w:rsidP="002F0B76">
      <w:pPr>
        <w:shd w:val="clear" w:color="auto" w:fill="FFFFFF"/>
        <w:spacing w:line="482" w:lineRule="exact"/>
        <w:ind w:left="86"/>
        <w:rPr>
          <w:color w:val="000000"/>
          <w:spacing w:val="-6"/>
          <w:sz w:val="27"/>
          <w:szCs w:val="27"/>
        </w:rPr>
      </w:pPr>
      <w:r w:rsidRPr="00C323B7">
        <w:rPr>
          <w:color w:val="000000"/>
          <w:sz w:val="27"/>
          <w:szCs w:val="27"/>
        </w:rPr>
        <w:t>II Tribunale A</w:t>
      </w:r>
      <w:r>
        <w:rPr>
          <w:color w:val="000000"/>
          <w:sz w:val="27"/>
          <w:szCs w:val="27"/>
        </w:rPr>
        <w:t>mmi</w:t>
      </w:r>
      <w:r w:rsidRPr="00C323B7">
        <w:rPr>
          <w:color w:val="000000"/>
          <w:sz w:val="27"/>
          <w:szCs w:val="27"/>
        </w:rPr>
        <w:t xml:space="preserve">nistrativo  Regionale per il Lazio   (Sezione Prima </w:t>
      </w:r>
      <w:proofErr w:type="spellStart"/>
      <w:r w:rsidRPr="00C323B7">
        <w:rPr>
          <w:color w:val="000000"/>
          <w:sz w:val="27"/>
          <w:szCs w:val="27"/>
        </w:rPr>
        <w:t>Quater</w:t>
      </w:r>
      <w:proofErr w:type="spellEnd"/>
      <w:r w:rsidRPr="00C323B7">
        <w:rPr>
          <w:color w:val="000000"/>
          <w:sz w:val="27"/>
          <w:szCs w:val="27"/>
        </w:rPr>
        <w:t xml:space="preserve">) </w:t>
      </w:r>
      <w:r w:rsidRPr="00C323B7">
        <w:rPr>
          <w:color w:val="000000"/>
          <w:spacing w:val="-3"/>
          <w:sz w:val="27"/>
          <w:szCs w:val="27"/>
        </w:rPr>
        <w:t>definitivamente pronun</w:t>
      </w:r>
      <w:r>
        <w:rPr>
          <w:color w:val="000000"/>
          <w:spacing w:val="-3"/>
          <w:sz w:val="27"/>
          <w:szCs w:val="27"/>
        </w:rPr>
        <w:t>ci</w:t>
      </w:r>
      <w:r w:rsidRPr="00C323B7">
        <w:rPr>
          <w:color w:val="000000"/>
          <w:spacing w:val="-3"/>
          <w:sz w:val="27"/>
          <w:szCs w:val="27"/>
        </w:rPr>
        <w:t xml:space="preserve">ando sol ricorso, come in epigrafe proposto, lo respinge. </w:t>
      </w:r>
      <w:r w:rsidRPr="00C323B7">
        <w:rPr>
          <w:color w:val="000000"/>
          <w:spacing w:val="-6"/>
          <w:sz w:val="27"/>
          <w:szCs w:val="27"/>
        </w:rPr>
        <w:t xml:space="preserve">Spese compensate. </w:t>
      </w:r>
    </w:p>
    <w:p w:rsidR="002F0B76" w:rsidRDefault="002F0B76" w:rsidP="002F0B76">
      <w:pPr>
        <w:shd w:val="clear" w:color="auto" w:fill="FFFFFF"/>
        <w:spacing w:line="482" w:lineRule="exact"/>
        <w:ind w:left="86"/>
        <w:rPr>
          <w:color w:val="000000"/>
          <w:spacing w:val="-3"/>
          <w:sz w:val="27"/>
          <w:szCs w:val="27"/>
        </w:rPr>
      </w:pPr>
      <w:r w:rsidRPr="00C323B7">
        <w:rPr>
          <w:color w:val="000000"/>
          <w:spacing w:val="-3"/>
          <w:sz w:val="27"/>
          <w:szCs w:val="27"/>
        </w:rPr>
        <w:t>Ordina che la presente sentenza s</w:t>
      </w:r>
      <w:r>
        <w:rPr>
          <w:color w:val="000000"/>
          <w:spacing w:val="-3"/>
          <w:sz w:val="27"/>
          <w:szCs w:val="27"/>
        </w:rPr>
        <w:t>ia</w:t>
      </w:r>
      <w:r w:rsidRPr="00C323B7">
        <w:rPr>
          <w:color w:val="000000"/>
          <w:spacing w:val="-3"/>
          <w:sz w:val="27"/>
          <w:szCs w:val="27"/>
        </w:rPr>
        <w:t xml:space="preserve"> eseguita da</w:t>
      </w:r>
      <w:r>
        <w:rPr>
          <w:color w:val="000000"/>
          <w:spacing w:val="-3"/>
          <w:sz w:val="27"/>
          <w:szCs w:val="27"/>
        </w:rPr>
        <w:t>ll’</w:t>
      </w:r>
      <w:r w:rsidRPr="00C323B7">
        <w:rPr>
          <w:color w:val="000000"/>
          <w:spacing w:val="-3"/>
          <w:sz w:val="27"/>
          <w:szCs w:val="27"/>
        </w:rPr>
        <w:t>autorit</w:t>
      </w:r>
      <w:r>
        <w:rPr>
          <w:color w:val="000000"/>
          <w:spacing w:val="-3"/>
          <w:sz w:val="27"/>
          <w:szCs w:val="27"/>
        </w:rPr>
        <w:t>à</w:t>
      </w:r>
      <w:r w:rsidRPr="00C323B7">
        <w:rPr>
          <w:color w:val="000000"/>
          <w:spacing w:val="-3"/>
          <w:sz w:val="27"/>
          <w:szCs w:val="27"/>
        </w:rPr>
        <w:t xml:space="preserve"> amministrativa.</w:t>
      </w:r>
    </w:p>
    <w:p w:rsidR="00AE72E3" w:rsidRDefault="00AE72E3" w:rsidP="002F0B76">
      <w:pPr>
        <w:shd w:val="clear" w:color="auto" w:fill="FFFFFF"/>
        <w:spacing w:line="482" w:lineRule="exact"/>
        <w:ind w:left="86"/>
        <w:rPr>
          <w:color w:val="000000"/>
          <w:spacing w:val="-3"/>
          <w:sz w:val="27"/>
          <w:szCs w:val="27"/>
        </w:rPr>
      </w:pPr>
    </w:p>
    <w:p w:rsidR="00AE72E3" w:rsidRDefault="00AE72E3" w:rsidP="002F0B76">
      <w:pPr>
        <w:shd w:val="clear" w:color="auto" w:fill="FFFFFF"/>
        <w:spacing w:line="482" w:lineRule="exact"/>
        <w:ind w:left="86"/>
        <w:rPr>
          <w:color w:val="000000"/>
          <w:spacing w:val="-3"/>
          <w:sz w:val="27"/>
          <w:szCs w:val="27"/>
        </w:rPr>
      </w:pPr>
    </w:p>
    <w:p w:rsidR="00AE72E3" w:rsidRDefault="00AE72E3" w:rsidP="002F0B76">
      <w:pPr>
        <w:shd w:val="clear" w:color="auto" w:fill="FFFFFF"/>
        <w:spacing w:line="482" w:lineRule="exact"/>
        <w:ind w:left="86"/>
        <w:rPr>
          <w:color w:val="000000"/>
          <w:spacing w:val="-3"/>
          <w:sz w:val="27"/>
          <w:szCs w:val="27"/>
        </w:rPr>
      </w:pPr>
    </w:p>
    <w:p w:rsidR="00AE72E3" w:rsidRDefault="00AE72E3" w:rsidP="002F0B76">
      <w:pPr>
        <w:shd w:val="clear" w:color="auto" w:fill="FFFFFF"/>
        <w:spacing w:line="482" w:lineRule="exact"/>
        <w:ind w:left="86"/>
        <w:rPr>
          <w:color w:val="000000"/>
          <w:spacing w:val="-3"/>
          <w:sz w:val="27"/>
          <w:szCs w:val="27"/>
        </w:rPr>
      </w:pPr>
    </w:p>
    <w:p w:rsidR="00AE72E3" w:rsidRDefault="00AE72E3" w:rsidP="00AE72E3">
      <w:pPr>
        <w:shd w:val="clear" w:color="auto" w:fill="FFFFFF"/>
        <w:spacing w:line="482" w:lineRule="exact"/>
      </w:pPr>
      <w:r w:rsidRPr="00FE47AA">
        <w:rPr>
          <w:color w:val="000000"/>
          <w:sz w:val="27"/>
          <w:szCs w:val="27"/>
        </w:rPr>
        <w:t>Così deciso i</w:t>
      </w:r>
      <w:r>
        <w:rPr>
          <w:color w:val="000000"/>
          <w:sz w:val="27"/>
          <w:szCs w:val="27"/>
        </w:rPr>
        <w:t>n</w:t>
      </w:r>
      <w:r w:rsidRPr="00FE47AA">
        <w:rPr>
          <w:color w:val="000000"/>
          <w:sz w:val="27"/>
          <w:szCs w:val="27"/>
        </w:rPr>
        <w:t xml:space="preserve"> Roma nella camera di consiglio del giorno 7 giugno 2016 con </w:t>
      </w:r>
      <w:r>
        <w:rPr>
          <w:color w:val="000000"/>
          <w:spacing w:val="-5"/>
          <w:sz w:val="27"/>
          <w:szCs w:val="27"/>
        </w:rPr>
        <w:t>l</w:t>
      </w:r>
      <w:r w:rsidRPr="00FE47AA">
        <w:rPr>
          <w:color w:val="000000"/>
          <w:spacing w:val="-5"/>
          <w:sz w:val="27"/>
          <w:szCs w:val="27"/>
        </w:rPr>
        <w:t>'intervento de</w:t>
      </w:r>
      <w:r>
        <w:rPr>
          <w:color w:val="000000"/>
          <w:spacing w:val="-5"/>
          <w:sz w:val="27"/>
          <w:szCs w:val="27"/>
        </w:rPr>
        <w:t>i</w:t>
      </w:r>
      <w:r w:rsidRPr="00FE47AA">
        <w:rPr>
          <w:color w:val="000000"/>
          <w:spacing w:val="-5"/>
          <w:sz w:val="27"/>
          <w:szCs w:val="27"/>
        </w:rPr>
        <w:t xml:space="preserve"> magistrat</w:t>
      </w:r>
      <w:r>
        <w:rPr>
          <w:color w:val="000000"/>
          <w:spacing w:val="-5"/>
          <w:sz w:val="27"/>
          <w:szCs w:val="27"/>
        </w:rPr>
        <w:t>i</w:t>
      </w:r>
    </w:p>
    <w:p w:rsidR="00AE72E3" w:rsidRDefault="00AE72E3" w:rsidP="00AE72E3">
      <w:pPr>
        <w:shd w:val="clear" w:color="auto" w:fill="FFFFFF"/>
        <w:spacing w:before="7" w:line="482" w:lineRule="exact"/>
        <w:ind w:left="2988"/>
      </w:pPr>
      <w:r>
        <w:rPr>
          <w:color w:val="000000"/>
          <w:spacing w:val="-6"/>
          <w:sz w:val="27"/>
          <w:szCs w:val="27"/>
        </w:rPr>
        <w:t>XXXXXXXX</w:t>
      </w:r>
      <w:r w:rsidRPr="00FE47AA">
        <w:rPr>
          <w:color w:val="000000"/>
          <w:spacing w:val="-6"/>
          <w:sz w:val="27"/>
          <w:szCs w:val="27"/>
        </w:rPr>
        <w:t>, Presidente</w:t>
      </w:r>
    </w:p>
    <w:p w:rsidR="00AE72E3" w:rsidRDefault="00AE72E3" w:rsidP="00AE72E3">
      <w:pPr>
        <w:shd w:val="clear" w:color="auto" w:fill="FFFFFF"/>
        <w:spacing w:line="482" w:lineRule="exact"/>
        <w:ind w:left="2779" w:right="1958" w:firstLine="425"/>
      </w:pPr>
      <w:r>
        <w:rPr>
          <w:color w:val="000000"/>
          <w:spacing w:val="-7"/>
          <w:sz w:val="27"/>
          <w:szCs w:val="27"/>
        </w:rPr>
        <w:t>XXXXXX</w:t>
      </w:r>
      <w:r w:rsidRPr="00FE47AA">
        <w:rPr>
          <w:color w:val="000000"/>
          <w:spacing w:val="-7"/>
          <w:sz w:val="27"/>
          <w:szCs w:val="27"/>
        </w:rPr>
        <w:t xml:space="preserve">, Consigliere </w:t>
      </w:r>
      <w:r w:rsidRPr="00FE47AA">
        <w:rPr>
          <w:color w:val="000000"/>
          <w:spacing w:val="-5"/>
          <w:sz w:val="27"/>
          <w:szCs w:val="27"/>
        </w:rPr>
        <w:t xml:space="preserve">Fabio </w:t>
      </w:r>
      <w:r>
        <w:rPr>
          <w:color w:val="000000"/>
          <w:spacing w:val="-5"/>
          <w:sz w:val="27"/>
          <w:szCs w:val="27"/>
        </w:rPr>
        <w:t>XXXXX,</w:t>
      </w:r>
      <w:r w:rsidRPr="00FE47AA">
        <w:rPr>
          <w:color w:val="000000"/>
          <w:spacing w:val="-5"/>
          <w:sz w:val="27"/>
          <w:szCs w:val="27"/>
        </w:rPr>
        <w:t xml:space="preserve"> Consigliere, Estensore</w:t>
      </w:r>
    </w:p>
    <w:p w:rsidR="00AE72E3" w:rsidRDefault="00AE72E3" w:rsidP="00AE72E3">
      <w:pPr>
        <w:shd w:val="clear" w:color="auto" w:fill="FFFFFF"/>
        <w:tabs>
          <w:tab w:val="left" w:pos="5458"/>
        </w:tabs>
        <w:spacing w:before="634"/>
        <w:ind w:left="1001"/>
      </w:pPr>
      <w:r w:rsidRPr="00FE47AA">
        <w:rPr>
          <w:color w:val="484848"/>
          <w:spacing w:val="-16"/>
          <w:sz w:val="28"/>
          <w:szCs w:val="28"/>
        </w:rPr>
        <w:t>L'ESTENSORE</w:t>
      </w:r>
      <w:r w:rsidRPr="00FE47AA">
        <w:rPr>
          <w:color w:val="484848"/>
          <w:spacing w:val="-16"/>
          <w:sz w:val="28"/>
          <w:szCs w:val="28"/>
        </w:rPr>
        <w:tab/>
        <w:t>IL PRES</w:t>
      </w:r>
      <w:r>
        <w:rPr>
          <w:color w:val="484848"/>
          <w:spacing w:val="-16"/>
          <w:sz w:val="28"/>
          <w:szCs w:val="28"/>
        </w:rPr>
        <w:t>ID</w:t>
      </w:r>
      <w:r w:rsidRPr="00FE47AA">
        <w:rPr>
          <w:color w:val="484848"/>
          <w:spacing w:val="-16"/>
          <w:sz w:val="28"/>
          <w:szCs w:val="28"/>
        </w:rPr>
        <w:t>ENTE</w:t>
      </w:r>
    </w:p>
    <w:p w:rsidR="00AE72E3" w:rsidRDefault="00AE72E3" w:rsidP="00AE72E3">
      <w:pPr>
        <w:shd w:val="clear" w:color="auto" w:fill="FFFFFF"/>
        <w:tabs>
          <w:tab w:val="left" w:pos="5278"/>
        </w:tabs>
        <w:spacing w:before="14"/>
        <w:ind w:left="1195"/>
      </w:pPr>
      <w:r>
        <w:rPr>
          <w:color w:val="484848"/>
          <w:spacing w:val="-15"/>
          <w:sz w:val="28"/>
          <w:szCs w:val="28"/>
        </w:rPr>
        <w:t>XXXXXX</w:t>
      </w:r>
      <w:r w:rsidRPr="00FE47AA">
        <w:rPr>
          <w:color w:val="484848"/>
          <w:spacing w:val="-15"/>
          <w:sz w:val="28"/>
          <w:szCs w:val="28"/>
        </w:rPr>
        <w:tab/>
      </w:r>
      <w:r>
        <w:rPr>
          <w:color w:val="484848"/>
          <w:spacing w:val="-15"/>
          <w:sz w:val="28"/>
          <w:szCs w:val="28"/>
        </w:rPr>
        <w:t xml:space="preserve">  XXXXXXXX</w:t>
      </w:r>
    </w:p>
    <w:p w:rsidR="00AE72E3" w:rsidRDefault="00AE72E3" w:rsidP="002F0B76">
      <w:pPr>
        <w:shd w:val="clear" w:color="auto" w:fill="FFFFFF"/>
        <w:spacing w:line="482" w:lineRule="exact"/>
        <w:ind w:left="86"/>
      </w:pPr>
    </w:p>
    <w:p w:rsidR="002F0B76" w:rsidRDefault="002F0B76" w:rsidP="00D67343">
      <w:pPr>
        <w:shd w:val="clear" w:color="auto" w:fill="FFFFFF"/>
        <w:spacing w:line="482" w:lineRule="exact"/>
        <w:ind w:left="58"/>
        <w:jc w:val="both"/>
      </w:pPr>
    </w:p>
    <w:p w:rsidR="00D67343" w:rsidRDefault="00D67343" w:rsidP="00C71D4C">
      <w:pPr>
        <w:shd w:val="clear" w:color="auto" w:fill="FFFFFF"/>
        <w:spacing w:line="482" w:lineRule="exact"/>
        <w:ind w:left="14"/>
        <w:jc w:val="both"/>
      </w:pPr>
    </w:p>
    <w:p w:rsidR="00C71D4C" w:rsidRDefault="00C71D4C">
      <w:pPr>
        <w:shd w:val="clear" w:color="auto" w:fill="FFFFFF"/>
        <w:spacing w:line="490" w:lineRule="exact"/>
        <w:ind w:left="58"/>
      </w:pPr>
    </w:p>
    <w:sectPr w:rsidR="00C71D4C" w:rsidSect="005C229C">
      <w:type w:val="continuous"/>
      <w:pgSz w:w="11909" w:h="16834"/>
      <w:pgMar w:top="1440" w:right="1437" w:bottom="720" w:left="14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4CE8"/>
    <w:rsid w:val="000E4CE8"/>
    <w:rsid w:val="002F0B76"/>
    <w:rsid w:val="004D4D21"/>
    <w:rsid w:val="00565506"/>
    <w:rsid w:val="005C229C"/>
    <w:rsid w:val="00AE72E3"/>
    <w:rsid w:val="00B3519E"/>
    <w:rsid w:val="00C71D4C"/>
    <w:rsid w:val="00D1328E"/>
    <w:rsid w:val="00D67343"/>
    <w:rsid w:val="00E1559E"/>
    <w:rsid w:val="00F31414"/>
    <w:rsid w:val="00F3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5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dcterms:created xsi:type="dcterms:W3CDTF">2017-01-31T10:12:00Z</dcterms:created>
  <dcterms:modified xsi:type="dcterms:W3CDTF">2017-01-31T10:12:00Z</dcterms:modified>
</cp:coreProperties>
</file>